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F7F57">
      <w:pPr>
        <w:pStyle w:val="2"/>
        <w:spacing w:line="255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42620" cy="598170"/>
            <wp:effectExtent l="0" t="0" r="5080" b="1143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F6034">
      <w:pPr>
        <w:spacing w:line="74" w:lineRule="exact"/>
        <w:ind w:firstLine="54"/>
      </w:pPr>
      <w:r>
        <w:rPr>
          <w:position w:val="-1"/>
        </w:rPr>
        <w:pict>
          <v:shape id="_x0000_s1026" o:spid="_x0000_s1026" style="height:3.75pt;width:489.5pt;" filled="f" stroked="t" coordsize="9790,75" path="m0,44l9789,30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130D6362">
      <w:pPr>
        <w:spacing w:before="132" w:line="183" w:lineRule="auto"/>
        <w:ind w:left="123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30"/>
          <w:szCs w:val="30"/>
        </w:rPr>
        <w:t>Product Manual</w:t>
      </w:r>
    </w:p>
    <w:p w14:paraId="7D3FDD3B">
      <w:pPr>
        <w:pStyle w:val="2"/>
        <w:spacing w:line="267" w:lineRule="auto"/>
      </w:pPr>
    </w:p>
    <w:p w14:paraId="05D8686B">
      <w:pPr>
        <w:pStyle w:val="2"/>
        <w:spacing w:line="267" w:lineRule="auto"/>
      </w:pPr>
    </w:p>
    <w:p w14:paraId="4C4B0E11">
      <w:pPr>
        <w:pStyle w:val="2"/>
        <w:spacing w:line="267" w:lineRule="auto"/>
      </w:pPr>
    </w:p>
    <w:p w14:paraId="1ED675A0">
      <w:pPr>
        <w:pStyle w:val="2"/>
        <w:spacing w:line="267" w:lineRule="auto"/>
      </w:pPr>
    </w:p>
    <w:p w14:paraId="3D24DA20">
      <w:pPr>
        <w:pStyle w:val="2"/>
        <w:spacing w:line="267" w:lineRule="auto"/>
      </w:pPr>
    </w:p>
    <w:p w14:paraId="56AD60D6">
      <w:pPr>
        <w:spacing w:before="104" w:line="186" w:lineRule="auto"/>
        <w:ind w:left="29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pacing w:val="17"/>
          <w:sz w:val="36"/>
          <w:szCs w:val="36"/>
        </w:rPr>
        <w:t>Configuration-specific</w:t>
      </w:r>
      <w:r>
        <w:rPr>
          <w:rFonts w:ascii="Times New Roman" w:hAnsi="Times New Roman" w:eastAsia="Times New Roman" w:cs="Times New Roman"/>
          <w:b/>
          <w:bCs/>
          <w:spacing w:val="60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7"/>
          <w:sz w:val="36"/>
          <w:szCs w:val="36"/>
        </w:rPr>
        <w:t>Monoclonal</w:t>
      </w:r>
      <w:r>
        <w:rPr>
          <w:rFonts w:ascii="Times New Roman" w:hAnsi="Times New Roman" w:eastAsia="Times New Roman" w:cs="Times New Roman"/>
          <w:b/>
          <w:bCs/>
          <w:spacing w:val="47"/>
          <w:w w:val="101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7"/>
          <w:sz w:val="36"/>
          <w:szCs w:val="36"/>
        </w:rPr>
        <w:t>Antibody</w:t>
      </w:r>
      <w:r>
        <w:rPr>
          <w:rFonts w:ascii="Times New Roman" w:hAnsi="Times New Roman" w:eastAsia="Times New Roman" w:cs="Times New Roman"/>
          <w:b/>
          <w:bCs/>
          <w:spacing w:val="52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7"/>
          <w:sz w:val="36"/>
          <w:szCs w:val="36"/>
        </w:rPr>
        <w:t>Based</w:t>
      </w:r>
    </w:p>
    <w:p w14:paraId="45880D94">
      <w:pPr>
        <w:pStyle w:val="2"/>
        <w:spacing w:line="331" w:lineRule="auto"/>
      </w:pPr>
    </w:p>
    <w:p w14:paraId="75E1435C">
      <w:pPr>
        <w:spacing w:before="139" w:line="187" w:lineRule="auto"/>
        <w:ind w:left="83"/>
        <w:outlineLvl w:val="0"/>
        <w:rPr>
          <w:rFonts w:ascii="Times New Roman" w:hAnsi="Times New Roman" w:eastAsia="Times New Roman" w:cs="Times New Roman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spacing w:val="14"/>
          <w:sz w:val="48"/>
          <w:szCs w:val="48"/>
        </w:rPr>
        <w:t>Rab7</w:t>
      </w:r>
      <w:r>
        <w:rPr>
          <w:rFonts w:ascii="Times New Roman" w:hAnsi="Times New Roman" w:eastAsia="Times New Roman" w:cs="Times New Roman"/>
          <w:b/>
          <w:bCs/>
          <w:spacing w:val="57"/>
          <w:sz w:val="48"/>
          <w:szCs w:val="4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4"/>
          <w:sz w:val="48"/>
          <w:szCs w:val="48"/>
        </w:rPr>
        <w:t>Activation</w:t>
      </w:r>
      <w:r>
        <w:rPr>
          <w:rFonts w:ascii="Times New Roman" w:hAnsi="Times New Roman" w:eastAsia="Times New Roman" w:cs="Times New Roman"/>
          <w:b/>
          <w:bCs/>
          <w:spacing w:val="51"/>
          <w:sz w:val="48"/>
          <w:szCs w:val="4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4"/>
          <w:sz w:val="48"/>
          <w:szCs w:val="48"/>
        </w:rPr>
        <w:t>Assay</w:t>
      </w:r>
      <w:r>
        <w:rPr>
          <w:rFonts w:ascii="Times New Roman" w:hAnsi="Times New Roman" w:eastAsia="Times New Roman" w:cs="Times New Roman"/>
          <w:b/>
          <w:bCs/>
          <w:spacing w:val="48"/>
          <w:sz w:val="48"/>
          <w:szCs w:val="4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4"/>
          <w:sz w:val="48"/>
          <w:szCs w:val="48"/>
        </w:rPr>
        <w:t>Kit</w:t>
      </w:r>
    </w:p>
    <w:p w14:paraId="36B7E90B">
      <w:pPr>
        <w:pStyle w:val="2"/>
        <w:spacing w:line="245" w:lineRule="auto"/>
      </w:pPr>
    </w:p>
    <w:p w14:paraId="7DFC8EA4">
      <w:pPr>
        <w:pStyle w:val="2"/>
        <w:spacing w:line="245" w:lineRule="auto"/>
      </w:pPr>
    </w:p>
    <w:p w14:paraId="08A5384C">
      <w:pPr>
        <w:pStyle w:val="2"/>
        <w:spacing w:line="245" w:lineRule="auto"/>
      </w:pPr>
    </w:p>
    <w:p w14:paraId="4D19C944">
      <w:pPr>
        <w:pStyle w:val="2"/>
        <w:spacing w:line="245" w:lineRule="auto"/>
      </w:pPr>
    </w:p>
    <w:p w14:paraId="40ECC130">
      <w:pPr>
        <w:pStyle w:val="2"/>
        <w:spacing w:line="246" w:lineRule="auto"/>
      </w:pPr>
    </w:p>
    <w:p w14:paraId="72808281">
      <w:pPr>
        <w:spacing w:before="92" w:line="213" w:lineRule="auto"/>
        <w:ind w:left="114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Catalog</w:t>
      </w:r>
      <w:r>
        <w:rPr>
          <w:rFonts w:ascii="Times New Roman" w:hAnsi="Times New Roman" w:eastAsia="Times New Roman" w:cs="Times New Roman"/>
          <w:b/>
          <w:bCs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Number</w:t>
      </w:r>
      <w:r>
        <w:rPr>
          <w:rFonts w:ascii="宋体" w:hAnsi="宋体" w:eastAsia="宋体" w:cs="宋体"/>
          <w:b/>
          <w:bCs/>
          <w:spacing w:val="39"/>
          <w:sz w:val="28"/>
          <w:szCs w:val="28"/>
        </w:rPr>
        <w:t>：</w:t>
      </w:r>
      <w:r>
        <w:rPr>
          <w:rFonts w:hint="eastAsia" w:ascii="宋体" w:hAnsi="宋体" w:eastAsia="宋体" w:cs="宋体"/>
          <w:b/>
          <w:bCs/>
          <w:spacing w:val="39"/>
          <w:sz w:val="28"/>
          <w:szCs w:val="28"/>
          <w:lang w:val="en-US" w:eastAsia="zh-CN"/>
        </w:rPr>
        <w:t>CR-W</w:t>
      </w:r>
      <w:r>
        <w:rPr>
          <w:rFonts w:ascii="宋体" w:hAnsi="宋体" w:eastAsia="宋体" w:cs="宋体"/>
          <w:spacing w:val="-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39"/>
          <w:sz w:val="28"/>
          <w:szCs w:val="28"/>
        </w:rPr>
        <w:t>82501</w:t>
      </w:r>
    </w:p>
    <w:p w14:paraId="1D508098">
      <w:pPr>
        <w:pStyle w:val="2"/>
        <w:spacing w:line="243" w:lineRule="auto"/>
      </w:pPr>
    </w:p>
    <w:p w14:paraId="0A63F2A5">
      <w:pPr>
        <w:spacing w:before="89" w:line="192" w:lineRule="auto"/>
        <w:ind w:left="63"/>
        <w:outlineLvl w:val="1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hint="eastAsia" w:ascii="Times New Roman" w:hAnsi="Times New Roman" w:eastAsia="宋体" w:cs="Times New Roman"/>
          <w:b/>
          <w:bCs/>
          <w:spacing w:val="15"/>
          <w:sz w:val="31"/>
          <w:szCs w:val="31"/>
          <w:lang w:val="en-US" w:eastAsia="zh-CN"/>
        </w:rPr>
        <w:t>3</w:t>
      </w:r>
      <w:r>
        <w:rPr>
          <w:rFonts w:ascii="Times New Roman" w:hAnsi="Times New Roman" w:eastAsia="Times New Roman" w:cs="Times New Roman"/>
          <w:b/>
          <w:bCs/>
          <w:spacing w:val="15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b/>
          <w:bCs/>
          <w:spacing w:val="5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5"/>
          <w:sz w:val="31"/>
          <w:szCs w:val="31"/>
        </w:rPr>
        <w:t>assays</w:t>
      </w:r>
    </w:p>
    <w:p w14:paraId="6F52FBAB">
      <w:pPr>
        <w:pStyle w:val="2"/>
      </w:pPr>
    </w:p>
    <w:p w14:paraId="14CCCE7E">
      <w:pPr>
        <w:pStyle w:val="2"/>
      </w:pPr>
    </w:p>
    <w:p w14:paraId="5C4F66A5">
      <w:pPr>
        <w:pStyle w:val="2"/>
      </w:pPr>
    </w:p>
    <w:p w14:paraId="705F2F91">
      <w:pPr>
        <w:pStyle w:val="2"/>
      </w:pPr>
    </w:p>
    <w:p w14:paraId="5935B724">
      <w:pPr>
        <w:pStyle w:val="2"/>
      </w:pPr>
    </w:p>
    <w:p w14:paraId="48E6A0F6">
      <w:pPr>
        <w:pStyle w:val="2"/>
      </w:pPr>
    </w:p>
    <w:p w14:paraId="7483F209">
      <w:pPr>
        <w:pStyle w:val="2"/>
      </w:pPr>
    </w:p>
    <w:p w14:paraId="51B04CE7">
      <w:pPr>
        <w:pStyle w:val="2"/>
      </w:pPr>
    </w:p>
    <w:p w14:paraId="08691E80">
      <w:pPr>
        <w:pStyle w:val="2"/>
      </w:pPr>
    </w:p>
    <w:p w14:paraId="000A9FC7">
      <w:pPr>
        <w:pStyle w:val="2"/>
        <w:spacing w:line="241" w:lineRule="auto"/>
      </w:pPr>
    </w:p>
    <w:p w14:paraId="6E263E4B">
      <w:pPr>
        <w:pStyle w:val="2"/>
        <w:spacing w:line="241" w:lineRule="auto"/>
      </w:pPr>
    </w:p>
    <w:p w14:paraId="0132126D">
      <w:pPr>
        <w:pStyle w:val="2"/>
        <w:spacing w:line="241" w:lineRule="auto"/>
      </w:pPr>
    </w:p>
    <w:p w14:paraId="458FEACF">
      <w:pPr>
        <w:pStyle w:val="2"/>
        <w:spacing w:line="241" w:lineRule="auto"/>
      </w:pPr>
    </w:p>
    <w:p w14:paraId="32E2826A">
      <w:pPr>
        <w:pStyle w:val="2"/>
        <w:spacing w:line="241" w:lineRule="auto"/>
      </w:pPr>
    </w:p>
    <w:p w14:paraId="6F2F3DE3">
      <w:pPr>
        <w:pStyle w:val="2"/>
        <w:spacing w:line="241" w:lineRule="auto"/>
      </w:pPr>
    </w:p>
    <w:p w14:paraId="4DB4074C">
      <w:pPr>
        <w:pStyle w:val="2"/>
        <w:spacing w:line="241" w:lineRule="auto"/>
      </w:pPr>
    </w:p>
    <w:p w14:paraId="61A0B72B">
      <w:pPr>
        <w:pStyle w:val="2"/>
        <w:spacing w:line="241" w:lineRule="auto"/>
      </w:pPr>
    </w:p>
    <w:p w14:paraId="10A3C00F">
      <w:pPr>
        <w:pStyle w:val="2"/>
        <w:spacing w:line="241" w:lineRule="auto"/>
      </w:pPr>
    </w:p>
    <w:p w14:paraId="62A255DB">
      <w:pPr>
        <w:pStyle w:val="2"/>
        <w:spacing w:line="241" w:lineRule="auto"/>
      </w:pPr>
    </w:p>
    <w:p w14:paraId="49863A83">
      <w:pPr>
        <w:pStyle w:val="2"/>
        <w:spacing w:line="241" w:lineRule="auto"/>
      </w:pPr>
    </w:p>
    <w:p w14:paraId="693175F1">
      <w:pPr>
        <w:spacing w:line="105" w:lineRule="exact"/>
        <w:ind w:firstLine="54"/>
      </w:pPr>
      <w:r>
        <w:rPr>
          <w:position w:val="-2"/>
        </w:rPr>
        <w:pict>
          <v:shape id="_x0000_s1027" o:spid="_x0000_s1027" style="height:5.25pt;width:493.55pt;" filled="f" stroked="t" coordsize="9870,105" path="m0,29l9870,74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72510C2B">
      <w:pPr>
        <w:spacing w:line="105" w:lineRule="exact"/>
        <w:sectPr>
          <w:footerReference r:id="rId5" w:type="default"/>
          <w:pgSz w:w="12240" w:h="15840"/>
          <w:pgMar w:top="892" w:right="1028" w:bottom="2042" w:left="1286" w:header="0" w:footer="1113" w:gutter="0"/>
          <w:cols w:space="720" w:num="1"/>
        </w:sectPr>
      </w:pPr>
    </w:p>
    <w:p w14:paraId="70C8CADF">
      <w:pPr>
        <w:pStyle w:val="2"/>
        <w:spacing w:line="290" w:lineRule="auto"/>
      </w:pPr>
    </w:p>
    <w:p w14:paraId="3F429CFE">
      <w:pPr>
        <w:pStyle w:val="2"/>
        <w:spacing w:line="290" w:lineRule="auto"/>
      </w:pPr>
    </w:p>
    <w:p w14:paraId="03405915">
      <w:pPr>
        <w:pStyle w:val="2"/>
        <w:spacing w:line="290" w:lineRule="auto"/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60765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30"/>
          <w:szCs w:val="30"/>
        </w:rPr>
      </w:sdtEndPr>
      <w:sdtContent>
        <w:p w14:paraId="2FCEE1D2">
          <w:pPr>
            <w:spacing w:before="89" w:line="234" w:lineRule="auto"/>
            <w:ind w:left="3780"/>
            <w:rPr>
              <w:rFonts w:ascii="Times New Roman" w:hAnsi="Times New Roman" w:eastAsia="Times New Roman" w:cs="Times New Roman"/>
              <w:sz w:val="31"/>
              <w:szCs w:val="31"/>
            </w:rPr>
          </w:pPr>
          <w:r>
            <w:rPr>
              <w:rFonts w:ascii="Times New Roman" w:hAnsi="Times New Roman" w:eastAsia="Times New Roman" w:cs="Times New Roman"/>
              <w:b/>
              <w:bCs/>
              <w:spacing w:val="18"/>
              <w:sz w:val="31"/>
              <w:szCs w:val="31"/>
              <w:u w:val="single" w:color="auto"/>
            </w:rPr>
            <w:t>Table</w:t>
          </w:r>
          <w:r>
            <w:rPr>
              <w:rFonts w:ascii="Times New Roman" w:hAnsi="Times New Roman" w:eastAsia="Times New Roman" w:cs="Times New Roman"/>
              <w:b/>
              <w:bCs/>
              <w:spacing w:val="53"/>
              <w:w w:val="101"/>
              <w:sz w:val="31"/>
              <w:szCs w:val="31"/>
              <w:u w:val="single" w:color="auto"/>
            </w:rPr>
            <w:t xml:space="preserve"> </w:t>
          </w:r>
          <w:r>
            <w:rPr>
              <w:rFonts w:ascii="Times New Roman" w:hAnsi="Times New Roman" w:eastAsia="Times New Roman" w:cs="Times New Roman"/>
              <w:b/>
              <w:bCs/>
              <w:spacing w:val="18"/>
              <w:sz w:val="31"/>
              <w:szCs w:val="31"/>
              <w:u w:val="single" w:color="auto"/>
            </w:rPr>
            <w:t>of Content</w:t>
          </w:r>
        </w:p>
        <w:p w14:paraId="0330079A">
          <w:pPr>
            <w:pStyle w:val="2"/>
            <w:spacing w:line="464" w:lineRule="auto"/>
          </w:pPr>
        </w:p>
        <w:p w14:paraId="3435CDB7">
          <w:pPr>
            <w:spacing w:before="87" w:line="190" w:lineRule="auto"/>
            <w:ind w:left="2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Product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Description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                                                                          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3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  <w:p w14:paraId="77CCF3B6">
          <w:pPr>
            <w:spacing w:before="88" w:line="190" w:lineRule="auto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Assay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Principle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                                                      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3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  <w:p w14:paraId="690344F8">
          <w:pPr>
            <w:spacing w:before="106" w:line="190" w:lineRule="auto"/>
            <w:ind w:left="2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Kit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Components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                          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t xml:space="preserve">                             3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fldChar w:fldCharType="end"/>
          </w:r>
        </w:p>
        <w:p w14:paraId="3FFFBFB0">
          <w:pPr>
            <w:spacing w:before="71" w:line="190" w:lineRule="auto"/>
            <w:ind w:left="16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Storage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t xml:space="preserve">                                                           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 xml:space="preserve">                                          4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fldChar w:fldCharType="end"/>
          </w:r>
        </w:p>
        <w:p w14:paraId="1906C2BB">
          <w:pPr>
            <w:spacing w:before="110" w:line="190" w:lineRule="auto"/>
            <w:ind w:left="2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Materials</w:t>
          </w:r>
          <w:r>
            <w:rPr>
              <w:rFonts w:ascii="Times New Roman" w:hAnsi="Times New Roman" w:eastAsia="Times New Roman" w:cs="Times New Roman"/>
              <w:spacing w:val="4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Needed</w:t>
          </w:r>
          <w:r>
            <w:rPr>
              <w:rFonts w:ascii="Times New Roman" w:hAnsi="Times New Roman" w:eastAsia="Times New Roman" w:cs="Times New Roman"/>
              <w:spacing w:val="4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but</w:t>
          </w:r>
          <w:r>
            <w:rPr>
              <w:rFonts w:ascii="Times New Roman" w:hAnsi="Times New Roman" w:eastAsia="Times New Roman" w:cs="Times New Roman"/>
              <w:spacing w:val="4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Not</w:t>
          </w:r>
          <w:r>
            <w:rPr>
              <w:rFonts w:ascii="Times New Roman" w:hAnsi="Times New Roman" w:eastAsia="Times New Roman" w:cs="Times New Roman"/>
              <w:spacing w:val="30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Supplied</w:t>
          </w:r>
          <w:r>
            <w:rPr>
              <w:rFonts w:ascii="Times New Roman" w:hAnsi="Times New Roman" w:eastAsia="Times New Roman" w:cs="Times New Roman"/>
              <w:spacing w:val="4"/>
              <w:sz w:val="30"/>
              <w:szCs w:val="30"/>
            </w:rPr>
            <w:t xml:space="preserve">                                                       4</w:t>
          </w:r>
          <w:r>
            <w:rPr>
              <w:rFonts w:ascii="Times New Roman" w:hAnsi="Times New Roman" w:eastAsia="Times New Roman" w:cs="Times New Roman"/>
              <w:spacing w:val="4"/>
              <w:sz w:val="30"/>
              <w:szCs w:val="30"/>
            </w:rPr>
            <w:fldChar w:fldCharType="end"/>
          </w:r>
        </w:p>
        <w:p w14:paraId="78F80473">
          <w:pPr>
            <w:spacing w:before="106" w:line="190" w:lineRule="auto"/>
            <w:ind w:left="2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Reagent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Preparation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                                 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              4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  <w:p w14:paraId="4F54EBA9">
          <w:pPr>
            <w:spacing w:before="109" w:line="190" w:lineRule="auto"/>
            <w:ind w:left="16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Sample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Preparation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           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t xml:space="preserve">                                       5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fldChar w:fldCharType="end"/>
          </w:r>
        </w:p>
        <w:p w14:paraId="1C7E1D08">
          <w:pPr>
            <w:spacing w:before="105" w:line="190" w:lineRule="auto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Assay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Procedure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                                                      6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  <w:p w14:paraId="43108FFC">
          <w:pPr>
            <w:spacing w:before="109" w:line="190" w:lineRule="auto"/>
            <w:ind w:left="3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Example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of</w:t>
          </w:r>
          <w:r>
            <w:rPr>
              <w:rFonts w:ascii="Times New Roman" w:hAnsi="Times New Roman" w:eastAsia="Times New Roman" w:cs="Times New Roman"/>
              <w:spacing w:val="-16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Results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                                                                            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8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</w:sdtContent>
    </w:sdt>
    <w:p w14:paraId="10A9685D">
      <w:pPr>
        <w:pStyle w:val="2"/>
        <w:spacing w:line="248" w:lineRule="auto"/>
      </w:pPr>
    </w:p>
    <w:p w14:paraId="6BCB7C65">
      <w:pPr>
        <w:pStyle w:val="2"/>
        <w:spacing w:line="248" w:lineRule="auto"/>
      </w:pPr>
    </w:p>
    <w:p w14:paraId="1CCFFEBB">
      <w:pPr>
        <w:pStyle w:val="2"/>
        <w:spacing w:line="248" w:lineRule="auto"/>
      </w:pPr>
    </w:p>
    <w:p w14:paraId="5F76C97D">
      <w:pPr>
        <w:pStyle w:val="2"/>
        <w:spacing w:line="248" w:lineRule="auto"/>
      </w:pPr>
    </w:p>
    <w:p w14:paraId="1DBF8CA4">
      <w:pPr>
        <w:pStyle w:val="2"/>
        <w:spacing w:line="248" w:lineRule="auto"/>
      </w:pPr>
    </w:p>
    <w:p w14:paraId="054935E2">
      <w:pPr>
        <w:pStyle w:val="2"/>
        <w:spacing w:line="248" w:lineRule="auto"/>
      </w:pPr>
    </w:p>
    <w:p w14:paraId="0D507097">
      <w:pPr>
        <w:pStyle w:val="2"/>
        <w:spacing w:line="248" w:lineRule="auto"/>
      </w:pPr>
    </w:p>
    <w:p w14:paraId="04A33135">
      <w:pPr>
        <w:pStyle w:val="2"/>
        <w:spacing w:line="248" w:lineRule="auto"/>
      </w:pPr>
    </w:p>
    <w:p w14:paraId="794DB986">
      <w:pPr>
        <w:pStyle w:val="2"/>
        <w:spacing w:line="248" w:lineRule="auto"/>
      </w:pPr>
    </w:p>
    <w:p w14:paraId="33E7CC00">
      <w:pPr>
        <w:pStyle w:val="2"/>
        <w:spacing w:line="248" w:lineRule="auto"/>
      </w:pPr>
    </w:p>
    <w:p w14:paraId="1D2F12BD">
      <w:pPr>
        <w:pStyle w:val="2"/>
        <w:spacing w:line="248" w:lineRule="auto"/>
      </w:pPr>
    </w:p>
    <w:p w14:paraId="3F356507">
      <w:pPr>
        <w:pStyle w:val="2"/>
        <w:spacing w:line="248" w:lineRule="auto"/>
      </w:pPr>
    </w:p>
    <w:p w14:paraId="0C1C9FD1">
      <w:pPr>
        <w:pStyle w:val="2"/>
        <w:spacing w:line="248" w:lineRule="auto"/>
      </w:pPr>
    </w:p>
    <w:p w14:paraId="69A992B2">
      <w:pPr>
        <w:pStyle w:val="2"/>
        <w:spacing w:line="248" w:lineRule="auto"/>
      </w:pPr>
    </w:p>
    <w:p w14:paraId="0866B5E3">
      <w:pPr>
        <w:pStyle w:val="2"/>
        <w:spacing w:line="248" w:lineRule="auto"/>
      </w:pPr>
    </w:p>
    <w:p w14:paraId="31780B30">
      <w:pPr>
        <w:pStyle w:val="2"/>
        <w:spacing w:line="248" w:lineRule="auto"/>
      </w:pPr>
    </w:p>
    <w:p w14:paraId="62C54AF8">
      <w:pPr>
        <w:pStyle w:val="2"/>
        <w:spacing w:line="248" w:lineRule="auto"/>
      </w:pPr>
    </w:p>
    <w:p w14:paraId="4FDEB3DD">
      <w:pPr>
        <w:pStyle w:val="2"/>
        <w:spacing w:line="248" w:lineRule="auto"/>
      </w:pPr>
    </w:p>
    <w:p w14:paraId="4C1D6563">
      <w:pPr>
        <w:pStyle w:val="2"/>
        <w:spacing w:line="248" w:lineRule="auto"/>
      </w:pPr>
    </w:p>
    <w:p w14:paraId="3A35CD22">
      <w:pPr>
        <w:pStyle w:val="2"/>
        <w:spacing w:line="249" w:lineRule="auto"/>
      </w:pPr>
    </w:p>
    <w:p w14:paraId="4133F2B2">
      <w:pPr>
        <w:pStyle w:val="2"/>
        <w:spacing w:line="249" w:lineRule="auto"/>
      </w:pPr>
    </w:p>
    <w:p w14:paraId="6917B449">
      <w:pPr>
        <w:pStyle w:val="2"/>
        <w:spacing w:line="249" w:lineRule="auto"/>
      </w:pPr>
    </w:p>
    <w:p w14:paraId="52964E72">
      <w:pPr>
        <w:pStyle w:val="2"/>
        <w:spacing w:line="249" w:lineRule="auto"/>
      </w:pPr>
    </w:p>
    <w:p w14:paraId="788D8494">
      <w:pPr>
        <w:pStyle w:val="2"/>
        <w:spacing w:line="249" w:lineRule="auto"/>
      </w:pPr>
    </w:p>
    <w:p w14:paraId="22D6D9EA">
      <w:pPr>
        <w:spacing w:before="70" w:line="228" w:lineRule="auto"/>
        <w:ind w:left="29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FOR RESEARCH USE ONLY.</w:t>
      </w:r>
    </w:p>
    <w:p w14:paraId="242B0599">
      <w:pPr>
        <w:spacing w:before="49" w:line="187" w:lineRule="auto"/>
        <w:ind w:left="28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NOT FOR USE IN DIAGNOSTIC PROCE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DURES</w:t>
      </w:r>
    </w:p>
    <w:p w14:paraId="0850E818">
      <w:pPr>
        <w:spacing w:line="187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6" w:type="default"/>
          <w:pgSz w:w="12240" w:h="15840"/>
          <w:pgMar w:top="1346" w:right="1111" w:bottom="2042" w:left="1104" w:header="0" w:footer="1113" w:gutter="0"/>
          <w:cols w:space="720" w:num="1"/>
        </w:sectPr>
      </w:pPr>
    </w:p>
    <w:p w14:paraId="0A73F244">
      <w:pPr>
        <w:pStyle w:val="2"/>
        <w:spacing w:line="299" w:lineRule="auto"/>
      </w:pPr>
    </w:p>
    <w:p w14:paraId="00AA15DD">
      <w:pPr>
        <w:pStyle w:val="2"/>
        <w:spacing w:line="300" w:lineRule="auto"/>
      </w:pPr>
    </w:p>
    <w:p w14:paraId="3BFF8B82">
      <w:pPr>
        <w:pStyle w:val="2"/>
        <w:spacing w:line="300" w:lineRule="auto"/>
      </w:pPr>
    </w:p>
    <w:p w14:paraId="0615A152">
      <w:pPr>
        <w:spacing w:before="89" w:line="192" w:lineRule="auto"/>
        <w:ind w:left="10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0" w:name="bookmark1"/>
      <w:bookmarkEnd w:id="0"/>
      <w:bookmarkStart w:id="1" w:name="bookmark10"/>
      <w:bookmarkEnd w:id="1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Product Description</w:t>
      </w:r>
    </w:p>
    <w:p w14:paraId="566DF853">
      <w:pPr>
        <w:pStyle w:val="2"/>
        <w:spacing w:line="255" w:lineRule="auto"/>
      </w:pPr>
    </w:p>
    <w:p w14:paraId="6485B7C1">
      <w:pPr>
        <w:spacing w:before="69" w:line="229" w:lineRule="auto"/>
        <w:ind w:left="10" w:right="19" w:hanging="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Rab7</w:t>
      </w:r>
      <w:r>
        <w:rPr>
          <w:rFonts w:ascii="Times New Roman" w:hAnsi="Times New Roman" w:eastAsia="Times New Roman" w:cs="Times New Roman"/>
          <w:spacing w:val="4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belongs</w:t>
      </w:r>
      <w:r>
        <w:rPr>
          <w:rFonts w:ascii="Times New Roman" w:hAnsi="Times New Roman" w:eastAsia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Rab</w:t>
      </w:r>
      <w:r>
        <w:rPr>
          <w:rFonts w:ascii="Times New Roman" w:hAnsi="Times New Roman" w:eastAsia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family</w:t>
      </w:r>
      <w:r>
        <w:rPr>
          <w:rFonts w:ascii="Times New Roman" w:hAnsi="Times New Roman" w:eastAsia="Times New Roman" w:cs="Times New Roman"/>
          <w:spacing w:val="4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small</w:t>
      </w:r>
      <w:r>
        <w:rPr>
          <w:rFonts w:ascii="Times New Roman" w:hAnsi="Times New Roman" w:eastAsia="Times New Roman" w:cs="Times New Roman"/>
          <w:spacing w:val="4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GTPases.</w:t>
      </w:r>
      <w:r>
        <w:rPr>
          <w:rFonts w:ascii="Times New Roman" w:hAnsi="Times New Roman" w:eastAsia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Rab7</w:t>
      </w:r>
      <w:r>
        <w:rPr>
          <w:rFonts w:ascii="Times New Roman" w:hAnsi="Times New Roman" w:eastAsia="Times New Roman" w:cs="Times New Roman"/>
          <w:spacing w:val="4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is</w:t>
      </w:r>
      <w:r>
        <w:rPr>
          <w:rFonts w:ascii="Times New Roman" w:hAnsi="Times New Roman" w:eastAsia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located</w:t>
      </w:r>
      <w:r>
        <w:rPr>
          <w:rFonts w:ascii="Times New Roman" w:hAnsi="Times New Roman" w:eastAsia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late</w:t>
      </w:r>
      <w:r>
        <w:rPr>
          <w:rFonts w:ascii="Times New Roman" w:hAnsi="Times New Roman" w:eastAsia="Times New Roman" w:cs="Times New Roman"/>
          <w:spacing w:val="4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endosome,</w:t>
      </w:r>
      <w:r>
        <w:rPr>
          <w:rFonts w:ascii="Times New Roman" w:hAnsi="Times New Roman" w:eastAsia="Times New Roman" w:cs="Times New Roman"/>
          <w:spacing w:val="4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lysosome,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cytoplasmic</w:t>
      </w:r>
      <w:r>
        <w:rPr>
          <w:rFonts w:ascii="Times New Roman" w:hAnsi="Times New Roman" w:eastAsia="Times New Roman" w:cs="Times New Roman"/>
          <w:spacing w:val="4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vesicle,</w:t>
      </w:r>
      <w:r>
        <w:rPr>
          <w:rFonts w:ascii="Times New Roman" w:hAnsi="Times New Roman" w:eastAsia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phagosome</w:t>
      </w:r>
      <w:r>
        <w:rPr>
          <w:rFonts w:ascii="Times New Roman" w:hAnsi="Times New Roman" w:eastAsia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melanosome.    It</w:t>
      </w:r>
      <w:r>
        <w:rPr>
          <w:rFonts w:ascii="Times New Roman" w:hAnsi="Times New Roman" w:eastAsia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is</w:t>
      </w:r>
      <w:r>
        <w:rPr>
          <w:rFonts w:ascii="Times New Roman" w:hAnsi="Times New Roman" w:eastAsia="Times New Roman" w:cs="Times New Roman"/>
          <w:spacing w:val="4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involved</w:t>
      </w:r>
      <w:r>
        <w:rPr>
          <w:rFonts w:ascii="Times New Roman" w:hAnsi="Times New Roman" w:eastAsia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4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late  endocytic</w:t>
      </w:r>
      <w:r>
        <w:rPr>
          <w:rFonts w:ascii="Times New Roman" w:hAnsi="Times New Roman" w:eastAsia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transport</w:t>
      </w:r>
      <w:r>
        <w:rPr>
          <w:rFonts w:ascii="Times New Roman" w:hAnsi="Times New Roman" w:eastAsia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contributes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maturation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phagosomes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>.</w:t>
      </w:r>
    </w:p>
    <w:p w14:paraId="190A25DF">
      <w:pPr>
        <w:pStyle w:val="2"/>
        <w:spacing w:line="242" w:lineRule="auto"/>
      </w:pPr>
    </w:p>
    <w:p w14:paraId="44F56C2F">
      <w:pPr>
        <w:spacing w:before="69" w:line="190" w:lineRule="auto"/>
        <w:ind w:left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Currently there is no direct assay to measure the activation of</w:t>
      </w:r>
      <w:r>
        <w:rPr>
          <w:rFonts w:ascii="Times New Roman" w:hAnsi="Times New Roman" w:eastAsia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Rab7 GTP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ases.</w:t>
      </w:r>
    </w:p>
    <w:p w14:paraId="45CF4430">
      <w:pPr>
        <w:pStyle w:val="2"/>
        <w:spacing w:line="264" w:lineRule="auto"/>
      </w:pPr>
    </w:p>
    <w:p w14:paraId="325513C8">
      <w:pPr>
        <w:spacing w:before="69" w:line="232" w:lineRule="auto"/>
        <w:ind w:left="4" w:hanging="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NewEast</w:t>
      </w:r>
      <w:r>
        <w:rPr>
          <w:rFonts w:ascii="Times New Roman" w:hAnsi="Times New Roman" w:eastAsia="Times New Roman" w:cs="Times New Roman"/>
          <w:spacing w:val="5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Biosciences</w:t>
      </w:r>
      <w:r>
        <w:rPr>
          <w:rFonts w:ascii="Times New Roman" w:hAnsi="Times New Roman" w:eastAsia="Times New Roman" w:cs="Times New Roman"/>
          <w:spacing w:val="5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Rab7</w:t>
      </w:r>
      <w:r>
        <w:rPr>
          <w:rFonts w:ascii="Times New Roman" w:hAnsi="Times New Roman" w:eastAsia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Assay</w:t>
      </w:r>
      <w:r>
        <w:rPr>
          <w:rFonts w:ascii="Times New Roman" w:hAnsi="Times New Roman" w:eastAsia="Times New Roman" w:cs="Times New Roman"/>
          <w:spacing w:val="4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Kit</w:t>
      </w:r>
      <w:r>
        <w:rPr>
          <w:rFonts w:ascii="Times New Roman" w:hAnsi="Times New Roman" w:eastAsia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is</w:t>
      </w:r>
      <w:r>
        <w:rPr>
          <w:rFonts w:ascii="Times New Roman" w:hAnsi="Times New Roman" w:eastAsia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based</w:t>
      </w:r>
      <w:r>
        <w:rPr>
          <w:rFonts w:ascii="Times New Roman" w:hAnsi="Times New Roman" w:eastAsia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5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 configuration-specific</w:t>
      </w:r>
      <w:r>
        <w:rPr>
          <w:rFonts w:ascii="Times New Roman" w:hAnsi="Times New Roman" w:eastAsia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monoclonal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antibody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that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specifically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recognizes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Rab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7-</w:t>
      </w:r>
      <w:r>
        <w:rPr>
          <w:rFonts w:ascii="Times New Roman" w:hAnsi="Times New Roman" w:eastAsia="Times New Roman" w:cs="Times New Roman"/>
          <w:sz w:val="24"/>
          <w:szCs w:val="24"/>
        </w:rPr>
        <w:t>GTP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but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not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Rab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7-</w:t>
      </w:r>
      <w:r>
        <w:rPr>
          <w:rFonts w:ascii="Times New Roman" w:hAnsi="Times New Roman" w:eastAsia="Times New Roman" w:cs="Times New Roman"/>
          <w:sz w:val="24"/>
          <w:szCs w:val="24"/>
        </w:rPr>
        <w:t>GDP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.     </w:t>
      </w:r>
      <w:r>
        <w:rPr>
          <w:rFonts w:ascii="Times New Roman" w:hAnsi="Times New Roman" w:eastAsia="Times New Roman" w:cs="Times New Roman"/>
          <w:sz w:val="24"/>
          <w:szCs w:val="24"/>
        </w:rPr>
        <w:t>Given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high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affinity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of monoclonal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antibodie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eastAsia="Times New Roman" w:cs="Times New Roman"/>
          <w:spacing w:val="1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their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antigens,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assay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could</w:t>
      </w:r>
      <w:r>
        <w:rPr>
          <w:rFonts w:ascii="Times New Roman" w:hAnsi="Times New Roman" w:eastAsia="Times New Roman" w:cs="Times New Roman"/>
          <w:spacing w:val="1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performed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short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time.    This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assay provides the reliable results with consistent reproducibility.</w:t>
      </w:r>
    </w:p>
    <w:p w14:paraId="033E6CDC">
      <w:pPr>
        <w:spacing w:before="311" w:line="224" w:lineRule="auto"/>
        <w:ind w:left="11" w:right="19" w:hang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These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anti- Rab7-GTP monoclonal</w:t>
      </w:r>
      <w:r>
        <w:rPr>
          <w:rFonts w:ascii="Times New Roman" w:hAnsi="Times New Roman" w:eastAsia="Times New Roman" w:cs="Times New Roman"/>
          <w:spacing w:val="1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antibodies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can</w:t>
      </w:r>
      <w:r>
        <w:rPr>
          <w:rFonts w:ascii="Times New Roman" w:hAnsi="Times New Roman" w:eastAsia="Times New Roman" w:cs="Times New Roman"/>
          <w:spacing w:val="1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also be used to monitor 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he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 Rab7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and in tissues by immunohisto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chemistry.</w:t>
      </w:r>
    </w:p>
    <w:p w14:paraId="1B289CA2">
      <w:pPr>
        <w:pStyle w:val="2"/>
        <w:spacing w:line="242" w:lineRule="auto"/>
      </w:pPr>
    </w:p>
    <w:p w14:paraId="528EAB06">
      <w:pPr>
        <w:spacing w:before="69" w:line="224" w:lineRule="auto"/>
        <w:ind w:left="11" w:right="20" w:hanging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NewEast</w:t>
      </w:r>
      <w:r>
        <w:rPr>
          <w:rFonts w:ascii="Times New Roman" w:hAnsi="Times New Roman" w:eastAsia="Times New Roman" w:cs="Times New Roman"/>
          <w:spacing w:val="5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Biosciences</w:t>
      </w:r>
      <w:r>
        <w:rPr>
          <w:rFonts w:ascii="Times New Roman" w:hAnsi="Times New Roman" w:eastAsia="Times New Roman" w:cs="Times New Roman"/>
          <w:spacing w:val="5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Rab7</w:t>
      </w:r>
      <w:r>
        <w:rPr>
          <w:rFonts w:ascii="Times New Roman" w:hAnsi="Times New Roman" w:eastAsia="Times New Roman" w:cs="Times New Roman"/>
          <w:spacing w:val="4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Assay</w:t>
      </w:r>
      <w:r>
        <w:rPr>
          <w:rFonts w:ascii="Times New Roman" w:hAnsi="Times New Roman" w:eastAsia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Kit</w:t>
      </w:r>
      <w:r>
        <w:rPr>
          <w:rFonts w:ascii="Times New Roman" w:hAnsi="Times New Roman" w:eastAsia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provides</w:t>
      </w:r>
      <w:r>
        <w:rPr>
          <w:rFonts w:ascii="Times New Roman" w:hAnsi="Times New Roman" w:eastAsia="Times New Roman" w:cs="Times New Roman"/>
          <w:spacing w:val="5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simple</w:t>
      </w:r>
      <w:r>
        <w:rPr>
          <w:rFonts w:ascii="Times New Roman" w:hAnsi="Times New Roman" w:eastAsia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fast</w:t>
      </w:r>
      <w:r>
        <w:rPr>
          <w:rFonts w:ascii="Times New Roman" w:hAnsi="Times New Roman" w:eastAsia="Times New Roman" w:cs="Times New Roman"/>
          <w:spacing w:val="5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method</w:t>
      </w:r>
      <w:r>
        <w:rPr>
          <w:rFonts w:ascii="Times New Roman" w:hAnsi="Times New Roman" w:eastAsia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monitor</w:t>
      </w:r>
      <w:r>
        <w:rPr>
          <w:rFonts w:ascii="Times New Roman" w:hAnsi="Times New Roman" w:eastAsia="Times New Roman" w:cs="Times New Roman"/>
          <w:spacing w:val="4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activation of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Rab7. Each kit provides sufficient quantities to perform 20 assays.</w:t>
      </w:r>
    </w:p>
    <w:p w14:paraId="626B4761">
      <w:pPr>
        <w:pStyle w:val="2"/>
        <w:spacing w:line="265" w:lineRule="auto"/>
      </w:pPr>
    </w:p>
    <w:p w14:paraId="3C3AB738">
      <w:pPr>
        <w:spacing w:before="89" w:line="192" w:lineRule="auto"/>
        <w:ind w:left="5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2" w:name="bookmark2"/>
      <w:bookmarkEnd w:id="2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Assay Principle</w:t>
      </w:r>
    </w:p>
    <w:p w14:paraId="5C295DF8">
      <w:pPr>
        <w:pStyle w:val="2"/>
        <w:spacing w:line="325" w:lineRule="auto"/>
      </w:pPr>
    </w:p>
    <w:p w14:paraId="60A2D77D">
      <w:pPr>
        <w:spacing w:before="70" w:line="235" w:lineRule="auto"/>
        <w:ind w:left="2" w:right="16" w:hanging="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NewEast</w:t>
      </w:r>
      <w:r>
        <w:rPr>
          <w:rFonts w:ascii="Times New Roman" w:hAnsi="Times New Roman" w:eastAsia="Times New Roman" w:cs="Times New Roman"/>
          <w:spacing w:val="5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Biosciences</w:t>
      </w:r>
      <w:r>
        <w:rPr>
          <w:rFonts w:ascii="Times New Roman" w:hAnsi="Times New Roman" w:eastAsia="Times New Roman" w:cs="Times New Roman"/>
          <w:spacing w:val="5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Rab7</w:t>
      </w:r>
      <w:r>
        <w:rPr>
          <w:rFonts w:ascii="Times New Roman" w:hAnsi="Times New Roman" w:eastAsia="Times New Roman" w:cs="Times New Roman"/>
          <w:spacing w:val="4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Assay</w:t>
      </w:r>
      <w:r>
        <w:rPr>
          <w:rFonts w:ascii="Times New Roman" w:hAnsi="Times New Roman" w:eastAsia="Times New Roman" w:cs="Times New Roman"/>
          <w:spacing w:val="4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Kit</w:t>
      </w:r>
      <w:r>
        <w:rPr>
          <w:rFonts w:ascii="Times New Roman" w:hAnsi="Times New Roman" w:eastAsia="Times New Roman" w:cs="Times New Roman"/>
          <w:spacing w:val="4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bases</w:t>
      </w:r>
      <w:r>
        <w:rPr>
          <w:rFonts w:ascii="Times New Roman" w:hAnsi="Times New Roman" w:eastAsia="Times New Roman" w:cs="Times New Roman"/>
          <w:spacing w:val="5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4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he</w:t>
      </w:r>
      <w:r>
        <w:rPr>
          <w:rFonts w:ascii="Times New Roman" w:hAnsi="Times New Roman" w:eastAsia="Times New Roman" w:cs="Times New Roman"/>
          <w:spacing w:val="5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configuration-specific</w:t>
      </w:r>
      <w:r>
        <w:rPr>
          <w:rFonts w:ascii="Times New Roman" w:hAnsi="Times New Roman" w:eastAsia="Times New Roman" w:cs="Times New Roman"/>
          <w:spacing w:val="5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anti-Rab7-GTP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monoclonal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antibody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measure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active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Rab7-GTP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levels,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either</w:t>
      </w:r>
      <w:r>
        <w:rPr>
          <w:rFonts w:ascii="Times New Roman" w:hAnsi="Times New Roman" w:eastAsia="Times New Roman" w:cs="Times New Roman"/>
          <w:spacing w:val="3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from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extracts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from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vitro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GTPγS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loading</w:t>
      </w:r>
      <w:r>
        <w:rPr>
          <w:rFonts w:ascii="Times New Roman" w:hAnsi="Times New Roman" w:eastAsia="Times New Roman" w:cs="Times New Roman"/>
          <w:spacing w:val="2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Rab7</w:t>
      </w:r>
      <w:r>
        <w:rPr>
          <w:rFonts w:ascii="Times New Roman" w:hAnsi="Times New Roman" w:eastAsia="Times New Roman" w:cs="Times New Roman"/>
          <w:spacing w:val="3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pacing w:val="3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assays.    B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riefly,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anti-active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Rab7</w:t>
      </w:r>
      <w:r>
        <w:rPr>
          <w:rFonts w:ascii="Times New Roman" w:hAnsi="Times New Roman" w:eastAsia="Times New Roman" w:cs="Times New Roman"/>
          <w:spacing w:val="2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mouse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monoclonal</w:t>
      </w:r>
      <w:r>
        <w:rPr>
          <w:rFonts w:ascii="Times New Roman" w:hAnsi="Times New Roman" w:eastAsia="Times New Roman" w:cs="Times New Roman"/>
          <w:spacing w:val="3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antibody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will</w:t>
      </w:r>
      <w:r>
        <w:rPr>
          <w:rFonts w:ascii="Times New Roman" w:hAnsi="Times New Roman" w:eastAsia="Times New Roman" w:cs="Times New Roman"/>
          <w:spacing w:val="2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incubated with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lysates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containing Rab7-GTP.    The bound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active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Rab7 will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then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pulled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down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by protein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A/G</w:t>
      </w:r>
      <w:r>
        <w:rPr>
          <w:rFonts w:ascii="Times New Roman" w:hAnsi="Times New Roman" w:eastAsia="Times New Roman" w:cs="Times New Roman"/>
          <w:spacing w:val="2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agarose.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1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precipitated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active</w:t>
      </w:r>
      <w:r>
        <w:rPr>
          <w:rFonts w:ascii="Times New Roman" w:hAnsi="Times New Roman" w:eastAsia="Times New Roman" w:cs="Times New Roman"/>
          <w:spacing w:val="2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ab7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will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spacing w:val="2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detected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by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immunoblot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analysis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using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Rab7 rabbit polyclonal antibody.</w:t>
      </w:r>
    </w:p>
    <w:p w14:paraId="244CC5EE">
      <w:pPr>
        <w:pStyle w:val="2"/>
        <w:spacing w:line="290" w:lineRule="auto"/>
      </w:pPr>
    </w:p>
    <w:p w14:paraId="5B27EA42">
      <w:pPr>
        <w:pStyle w:val="2"/>
        <w:spacing w:line="291" w:lineRule="auto"/>
      </w:pPr>
    </w:p>
    <w:p w14:paraId="0AC56852">
      <w:pPr>
        <w:spacing w:before="90" w:line="193" w:lineRule="auto"/>
        <w:ind w:left="9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3" w:name="bookmark3"/>
      <w:bookmarkEnd w:id="3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Kit Components</w:t>
      </w:r>
    </w:p>
    <w:p w14:paraId="6816DF7B">
      <w:pPr>
        <w:pStyle w:val="2"/>
        <w:spacing w:line="246" w:lineRule="auto"/>
      </w:pPr>
    </w:p>
    <w:p w14:paraId="4EDC8C6F">
      <w:pPr>
        <w:pStyle w:val="2"/>
        <w:spacing w:line="247" w:lineRule="auto"/>
      </w:pPr>
    </w:p>
    <w:p w14:paraId="45EE5543">
      <w:pPr>
        <w:pStyle w:val="2"/>
        <w:spacing w:line="247" w:lineRule="auto"/>
      </w:pPr>
    </w:p>
    <w:p w14:paraId="2947D320">
      <w:pPr>
        <w:spacing w:before="70" w:line="223" w:lineRule="auto"/>
        <w:ind w:left="364" w:right="737" w:hanging="33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  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Anti-active</w:t>
      </w:r>
      <w:r>
        <w:rPr>
          <w:rFonts w:ascii="Times New Roman" w:hAnsi="Times New Roman" w:eastAsia="Times New Roman" w:cs="Times New Roman"/>
          <w:spacing w:val="32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Rab7,</w:t>
      </w:r>
      <w:r>
        <w:rPr>
          <w:rFonts w:ascii="Times New Roman" w:hAnsi="Times New Roman" w:eastAsia="Times New Roman" w:cs="Times New Roman"/>
          <w:spacing w:val="35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Mouse</w:t>
      </w:r>
      <w:r>
        <w:rPr>
          <w:rFonts w:ascii="Times New Roman" w:hAnsi="Times New Roman" w:eastAsia="Times New Roman" w:cs="Times New Roman"/>
          <w:spacing w:val="32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Monoclo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nal</w:t>
      </w:r>
      <w:r>
        <w:rPr>
          <w:rFonts w:ascii="Times New Roman" w:hAnsi="Times New Roman" w:eastAsia="Times New Roman" w:cs="Times New Roman"/>
          <w:spacing w:val="3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Antibody</w:t>
      </w:r>
      <w:r>
        <w:rPr>
          <w:rFonts w:ascii="Times New Roman" w:hAnsi="Times New Roman" w:eastAsia="Times New Roman" w:cs="Times New Roman"/>
          <w:spacing w:val="37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(Catalog</w:t>
      </w:r>
      <w:r>
        <w:rPr>
          <w:rFonts w:ascii="Times New Roman" w:hAnsi="Times New Roman" w:eastAsia="Times New Roman" w:cs="Times New Roman"/>
          <w:spacing w:val="25"/>
          <w:w w:val="10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No.</w:t>
      </w:r>
      <w:r>
        <w:rPr>
          <w:rFonts w:ascii="Times New Roman" w:hAnsi="Times New Roman" w:eastAsia="Times New Roman" w:cs="Times New Roman"/>
          <w:spacing w:val="33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26923):</w:t>
      </w:r>
      <w:r>
        <w:rPr>
          <w:rFonts w:ascii="Times New Roman" w:hAnsi="Times New Roman" w:eastAsia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One</w:t>
      </w:r>
      <w:r>
        <w:rPr>
          <w:rFonts w:ascii="Times New Roman" w:hAnsi="Times New Roman" w:eastAsia="Times New Roman" w:cs="Times New Roman"/>
          <w:spacing w:val="2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vial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pacing w:val="3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22</w:t>
      </w:r>
      <w:r>
        <w:rPr>
          <w:rFonts w:ascii="Times New Roman" w:hAnsi="Times New Roman" w:eastAsia="Times New Roman" w:cs="Times New Roman"/>
          <w:spacing w:val="4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</w:t>
      </w:r>
      <w:r>
        <w:rPr>
          <w:rFonts w:ascii="Times New Roman" w:hAnsi="Times New Roman" w:eastAsia="Times New Roman" w:cs="Times New Roman"/>
          <w:spacing w:val="3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mg/ml)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3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PBS,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pH</w:t>
      </w:r>
      <w:r>
        <w:rPr>
          <w:rFonts w:ascii="Times New Roman" w:hAnsi="Times New Roman" w:eastAsia="Times New Roman" w:cs="Times New Roman"/>
          <w:spacing w:val="3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7.4,</w:t>
      </w:r>
      <w:r>
        <w:rPr>
          <w:rFonts w:ascii="Times New Roman" w:hAnsi="Times New Roman" w:eastAsia="Times New Roman" w:cs="Times New Roman"/>
          <w:spacing w:val="3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containing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50%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glycerol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0.05%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sodium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azide.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  This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antibody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specifically recognizes Rab7-GTP from all vertebr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ates.</w:t>
      </w:r>
    </w:p>
    <w:p w14:paraId="0E828AFE">
      <w:pPr>
        <w:pStyle w:val="2"/>
        <w:spacing w:line="262" w:lineRule="auto"/>
      </w:pPr>
    </w:p>
    <w:p w14:paraId="7C0807C2">
      <w:pPr>
        <w:spacing w:before="70" w:line="190" w:lineRule="auto"/>
        <w:ind w:left="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2.  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Protein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A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>/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G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Agarose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Catalog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No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>. 30301):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One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vial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- 400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µ</w:t>
      </w:r>
      <w:r>
        <w:rPr>
          <w:rFonts w:ascii="Times New Roman" w:hAnsi="Times New Roman" w:eastAsia="Times New Roman" w:cs="Times New Roman"/>
          <w:sz w:val="24"/>
          <w:szCs w:val="24"/>
        </w:rPr>
        <w:t>L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50% </w:t>
      </w:r>
      <w:r>
        <w:rPr>
          <w:rFonts w:ascii="Times New Roman" w:hAnsi="Times New Roman" w:eastAsia="Times New Roman" w:cs="Times New Roman"/>
          <w:sz w:val="24"/>
          <w:szCs w:val="24"/>
        </w:rPr>
        <w:t>slurry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.</w:t>
      </w:r>
    </w:p>
    <w:p w14:paraId="25237A03">
      <w:pPr>
        <w:pStyle w:val="2"/>
        <w:spacing w:line="274" w:lineRule="auto"/>
      </w:pPr>
    </w:p>
    <w:p w14:paraId="0E3A95C5">
      <w:pPr>
        <w:spacing w:before="70" w:line="190" w:lineRule="auto"/>
        <w:ind w:left="1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3.   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X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Assay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>/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Lysis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Buffer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Catalog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No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>. 30302)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One bottle - 30 mL of</w:t>
      </w:r>
      <w:r>
        <w:rPr>
          <w:rFonts w:ascii="Times New Roman" w:hAnsi="Times New Roman" w:eastAsia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250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mM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Tris-HCl, pH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8,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750</w:t>
      </w:r>
    </w:p>
    <w:p w14:paraId="15994404">
      <w:pPr>
        <w:spacing w:line="190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7" w:type="default"/>
          <w:pgSz w:w="12240" w:h="15840"/>
          <w:pgMar w:top="1346" w:right="976" w:bottom="2042" w:left="1098" w:header="0" w:footer="1113" w:gutter="0"/>
          <w:cols w:space="720" w:num="1"/>
        </w:sectPr>
      </w:pPr>
    </w:p>
    <w:p w14:paraId="292867C5">
      <w:pPr>
        <w:spacing w:before="123" w:line="196" w:lineRule="auto"/>
        <w:ind w:left="358"/>
        <w:rPr>
          <w:rFonts w:ascii="Times New Roman" w:hAnsi="Times New Roman" w:eastAsia="Times New Roman" w:cs="Times New Roman"/>
          <w:sz w:val="24"/>
          <w:szCs w:val="24"/>
        </w:rPr>
      </w:pPr>
      <w:bookmarkStart w:id="4" w:name="bookmark11"/>
      <w:bookmarkEnd w:id="4"/>
      <w:r>
        <w:rPr>
          <w:rFonts w:ascii="Times New Roman" w:hAnsi="Times New Roman" w:eastAsia="Times New Roman" w:cs="Times New Roman"/>
          <w:sz w:val="24"/>
          <w:szCs w:val="24"/>
        </w:rPr>
        <w:t>mM NaCl, 50 mM MgCl</w:t>
      </w:r>
      <w:r>
        <w:rPr>
          <w:rFonts w:ascii="Times New Roman" w:hAnsi="Times New Roman" w:eastAsia="Times New Roman" w:cs="Times New Roman"/>
          <w:position w:val="-2"/>
          <w:sz w:val="16"/>
          <w:szCs w:val="16"/>
        </w:rPr>
        <w:t>2</w:t>
      </w:r>
      <w:r>
        <w:rPr>
          <w:rFonts w:ascii="Times New Roman" w:hAnsi="Times New Roman" w:eastAsia="Times New Roman" w:cs="Times New Roman"/>
          <w:position w:val="-2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>5 mM EDTA, 5%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Triton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X-100.</w:t>
      </w:r>
    </w:p>
    <w:p w14:paraId="78396709">
      <w:pPr>
        <w:pStyle w:val="2"/>
        <w:spacing w:line="248" w:lineRule="auto"/>
      </w:pPr>
    </w:p>
    <w:p w14:paraId="7F10D857">
      <w:pPr>
        <w:spacing w:before="69" w:line="214" w:lineRule="auto"/>
        <w:ind w:left="362" w:right="607" w:hanging="36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4.  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Anti-</w:t>
      </w:r>
      <w:r>
        <w:rPr>
          <w:rFonts w:ascii="Times New Roman" w:hAnsi="Times New Roman" w:eastAsia="Times New Roman" w:cs="Times New Roman"/>
          <w:spacing w:val="27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Rab7,</w:t>
      </w:r>
      <w:r>
        <w:rPr>
          <w:rFonts w:ascii="Times New Roman" w:hAnsi="Times New Roman" w:eastAsia="Times New Roman" w:cs="Times New Roman"/>
          <w:spacing w:val="19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Rabbit</w:t>
      </w:r>
      <w:r>
        <w:rPr>
          <w:rFonts w:ascii="Times New Roman" w:hAnsi="Times New Roman" w:eastAsia="Times New Roman" w:cs="Times New Roman"/>
          <w:spacing w:val="18"/>
          <w:w w:val="10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Polyclonal</w:t>
      </w:r>
      <w:r>
        <w:rPr>
          <w:rFonts w:ascii="Times New Roman" w:hAnsi="Times New Roman" w:eastAsia="Times New Roman" w:cs="Times New Roman"/>
          <w:spacing w:val="16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Antibody</w:t>
      </w:r>
      <w:r>
        <w:rPr>
          <w:rFonts w:ascii="Times New Roman" w:hAnsi="Times New Roman" w:eastAsia="Times New Roman" w:cs="Times New Roman"/>
          <w:spacing w:val="21"/>
          <w:w w:val="10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(Catalog No.</w:t>
      </w:r>
      <w:r>
        <w:rPr>
          <w:rFonts w:ascii="Times New Roman" w:hAnsi="Times New Roman" w:eastAsia="Times New Roman" w:cs="Times New Roman"/>
          <w:spacing w:val="19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21069):</w:t>
      </w:r>
      <w:r>
        <w:rPr>
          <w:rFonts w:ascii="Times New Roman" w:hAnsi="Times New Roman" w:eastAsia="Times New Roman" w:cs="Times New Roman"/>
          <w:spacing w:val="2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One</w:t>
      </w:r>
      <w:r>
        <w:rPr>
          <w:rFonts w:ascii="Times New Roman" w:hAnsi="Times New Roman" w:eastAsia="Times New Roman" w:cs="Times New Roman"/>
          <w:spacing w:val="1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vial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4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100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</w:t>
      </w:r>
      <w:r>
        <w:rPr>
          <w:rFonts w:ascii="Times New Roman" w:hAnsi="Times New Roman" w:eastAsia="Times New Roman" w:cs="Times New Roman"/>
          <w:spacing w:val="2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(1</w:t>
      </w:r>
      <w:r>
        <w:rPr>
          <w:rFonts w:ascii="Times New Roman" w:hAnsi="Times New Roman" w:eastAsia="Times New Roman" w:cs="Times New Roman"/>
          <w:spacing w:val="1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mg/ml)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 PBS, pH 7.4, contained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50% glycerol.</w:t>
      </w:r>
    </w:p>
    <w:p w14:paraId="067EADF6">
      <w:pPr>
        <w:pStyle w:val="2"/>
        <w:spacing w:line="295" w:lineRule="auto"/>
      </w:pPr>
    </w:p>
    <w:p w14:paraId="34EDA351">
      <w:pPr>
        <w:pStyle w:val="2"/>
        <w:spacing w:before="69" w:line="214" w:lineRule="auto"/>
        <w:ind w:left="364" w:right="601" w:hanging="35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5.  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auto"/>
        </w:rPr>
        <w:t>100</w:t>
      </w:r>
      <w:r>
        <w:rPr>
          <w:rFonts w:ascii="Times New Roman" w:hAnsi="Times New Roman" w:eastAsia="Times New Roman" w:cs="Times New Roman"/>
          <w:spacing w:val="40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auto"/>
        </w:rPr>
        <w:t>X  GTP</w:t>
      </w:r>
      <w:r>
        <w:rPr>
          <w:rFonts w:ascii="Times New Roman" w:hAnsi="Times New Roman" w:eastAsia="Times New Roman" w:cs="Times New Roman"/>
          <w:spacing w:val="-2"/>
          <w:sz w:val="18"/>
          <w:szCs w:val="18"/>
          <w:u w:val="single" w:color="auto"/>
        </w:rPr>
        <w:t>γ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auto"/>
        </w:rPr>
        <w:t>S  (Catalog</w:t>
      </w:r>
      <w:r>
        <w:rPr>
          <w:rFonts w:ascii="Times New Roman" w:hAnsi="Times New Roman" w:eastAsia="Times New Roman" w:cs="Times New Roman"/>
          <w:spacing w:val="34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auto"/>
        </w:rPr>
        <w:t>No.</w:t>
      </w:r>
      <w:r>
        <w:rPr>
          <w:rFonts w:ascii="Times New Roman" w:hAnsi="Times New Roman" w:eastAsia="Times New Roman" w:cs="Times New Roman"/>
          <w:spacing w:val="46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auto"/>
        </w:rPr>
        <w:t>30303):</w:t>
      </w:r>
      <w:r>
        <w:rPr>
          <w:rFonts w:ascii="Times New Roman" w:hAnsi="Times New Roman" w:eastAsia="Times New Roman" w:cs="Times New Roman"/>
          <w:spacing w:val="4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One</w:t>
      </w:r>
      <w:r>
        <w:rPr>
          <w:rFonts w:ascii="Times New Roman" w:hAnsi="Times New Roman" w:eastAsia="Times New Roman" w:cs="Times New Roman"/>
          <w:spacing w:val="3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vial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–100  </w:t>
      </w:r>
      <w:r>
        <w:rPr>
          <w:spacing w:val="-2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eastAsia="Times New Roman" w:cs="Times New Roman"/>
          <w:spacing w:val="4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  10</w:t>
      </w:r>
      <w:r>
        <w:rPr>
          <w:rFonts w:ascii="Times New Roman" w:hAnsi="Times New Roman" w:eastAsia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mM,</w:t>
      </w:r>
      <w:r>
        <w:rPr>
          <w:rFonts w:ascii="Times New Roman" w:hAnsi="Times New Roman" w:eastAsia="Times New Roman" w:cs="Times New Roman"/>
          <w:spacing w:val="3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use</w:t>
      </w:r>
      <w:r>
        <w:rPr>
          <w:rFonts w:ascii="Times New Roman" w:hAnsi="Times New Roman" w:eastAsia="Times New Roman" w:cs="Times New Roman"/>
          <w:spacing w:val="4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  µL</w:t>
      </w:r>
      <w:r>
        <w:rPr>
          <w:rFonts w:ascii="Times New Roman" w:hAnsi="Times New Roman" w:eastAsia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GTP</w:t>
      </w:r>
      <w:r>
        <w:rPr>
          <w:rFonts w:ascii="Times New Roman" w:hAnsi="Times New Roman" w:eastAsia="Times New Roman" w:cs="Times New Roman"/>
          <w:spacing w:val="-2"/>
          <w:sz w:val="18"/>
          <w:szCs w:val="18"/>
        </w:rPr>
        <w:t>γ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eastAsia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GTP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labeling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0.5 </w:t>
      </w:r>
      <w:r>
        <w:rPr>
          <w:rFonts w:ascii="Times New Roman" w:hAnsi="Times New Roman" w:eastAsia="Times New Roman" w:cs="Times New Roman"/>
          <w:sz w:val="24"/>
          <w:szCs w:val="24"/>
        </w:rPr>
        <w:t>mL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.</w:t>
      </w:r>
    </w:p>
    <w:p w14:paraId="1275173E">
      <w:pPr>
        <w:pStyle w:val="2"/>
        <w:spacing w:line="295" w:lineRule="auto"/>
      </w:pPr>
    </w:p>
    <w:p w14:paraId="1FA83CE0">
      <w:pPr>
        <w:pStyle w:val="2"/>
        <w:spacing w:before="69" w:line="213" w:lineRule="auto"/>
        <w:ind w:left="364" w:right="602" w:hanging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6.  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100  X  GDP  (Catalog  No.  30304):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 One  vial  –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100  </w:t>
      </w:r>
      <w:r>
        <w:rPr>
          <w:spacing w:val="-2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l  at  100  mM,  use  5  µL  of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GDP  for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GDP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labeling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0.5 </w:t>
      </w:r>
      <w:r>
        <w:rPr>
          <w:rFonts w:ascii="Times New Roman" w:hAnsi="Times New Roman" w:eastAsia="Times New Roman" w:cs="Times New Roman"/>
          <w:sz w:val="24"/>
          <w:szCs w:val="24"/>
        </w:rPr>
        <w:t>mL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.</w:t>
      </w:r>
    </w:p>
    <w:p w14:paraId="36821C50">
      <w:pPr>
        <w:pStyle w:val="2"/>
        <w:spacing w:line="298" w:lineRule="auto"/>
      </w:pPr>
    </w:p>
    <w:p w14:paraId="68F8B019">
      <w:pPr>
        <w:pStyle w:val="2"/>
        <w:spacing w:line="299" w:lineRule="auto"/>
      </w:pPr>
    </w:p>
    <w:p w14:paraId="31D59C6A">
      <w:pPr>
        <w:spacing w:before="89" w:line="192" w:lineRule="auto"/>
        <w:ind w:left="12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5" w:name="bookmark4"/>
      <w:bookmarkEnd w:id="5"/>
      <w:r>
        <w:rPr>
          <w:rFonts w:ascii="Times New Roman" w:hAnsi="Times New Roman" w:eastAsia="Times New Roman" w:cs="Times New Roman"/>
          <w:b/>
          <w:bCs/>
          <w:spacing w:val="5"/>
          <w:sz w:val="31"/>
          <w:szCs w:val="31"/>
          <w:u w:val="single" w:color="auto"/>
        </w:rPr>
        <w:t>Storage</w:t>
      </w:r>
    </w:p>
    <w:p w14:paraId="4DA559F4">
      <w:pPr>
        <w:pStyle w:val="2"/>
        <w:spacing w:line="297" w:lineRule="auto"/>
      </w:pPr>
    </w:p>
    <w:p w14:paraId="28BBBC08">
      <w:pPr>
        <w:spacing w:before="46" w:line="53" w:lineRule="exact"/>
        <w:ind w:left="2752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position w:val="-7"/>
          <w:sz w:val="16"/>
          <w:szCs w:val="16"/>
        </w:rPr>
        <w:t>º</w:t>
      </w:r>
    </w:p>
    <w:p w14:paraId="04639C32">
      <w:pPr>
        <w:spacing w:line="190" w:lineRule="auto"/>
        <w:ind w:left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Store all kit components at 4 C until their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expiration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dates.</w:t>
      </w:r>
    </w:p>
    <w:p w14:paraId="051897BC">
      <w:pPr>
        <w:pStyle w:val="2"/>
        <w:spacing w:line="321" w:lineRule="auto"/>
      </w:pPr>
    </w:p>
    <w:p w14:paraId="2993B598">
      <w:pPr>
        <w:pStyle w:val="2"/>
        <w:spacing w:line="322" w:lineRule="auto"/>
      </w:pPr>
    </w:p>
    <w:p w14:paraId="51A6D059">
      <w:pPr>
        <w:spacing w:before="89" w:line="193" w:lineRule="auto"/>
        <w:ind w:left="2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6" w:name="bookmark5"/>
      <w:bookmarkEnd w:id="6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Materials Needed but Not</w:t>
      </w:r>
      <w:r>
        <w:rPr>
          <w:rFonts w:ascii="Times New Roman" w:hAnsi="Times New Roman" w:eastAsia="Times New Roman" w:cs="Times New Roman"/>
          <w:b/>
          <w:bCs/>
          <w:spacing w:val="36"/>
          <w:sz w:val="31"/>
          <w:szCs w:val="31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Supplied</w:t>
      </w:r>
    </w:p>
    <w:p w14:paraId="1321658D">
      <w:pPr>
        <w:spacing w:before="86" w:line="190" w:lineRule="auto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1.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Stimulated and non-stimulated cell lysa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tes</w:t>
      </w:r>
    </w:p>
    <w:p w14:paraId="212AB27D">
      <w:pPr>
        <w:spacing w:before="129" w:line="232" w:lineRule="auto"/>
        <w:ind w:left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2.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Protease inhibitors</w:t>
      </w:r>
    </w:p>
    <w:p w14:paraId="481C52C8">
      <w:pPr>
        <w:spacing w:before="81" w:line="232" w:lineRule="auto"/>
        <w:ind w:left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3.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 °C tube rocker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shaker</w:t>
      </w:r>
    </w:p>
    <w:p w14:paraId="2EC34668">
      <w:pPr>
        <w:spacing w:before="82" w:line="286" w:lineRule="auto"/>
        <w:ind w:left="6" w:right="7537" w:hanging="7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4.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0.5 M EDTA, pH8.0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5.      1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M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MgCl</w:t>
      </w:r>
      <w:r>
        <w:rPr>
          <w:rFonts w:ascii="Times New Roman" w:hAnsi="Times New Roman" w:eastAsia="Times New Roman" w:cs="Times New Roman"/>
          <w:spacing w:val="-4"/>
          <w:position w:val="-2"/>
          <w:sz w:val="16"/>
          <w:szCs w:val="16"/>
        </w:rPr>
        <w:t>2</w:t>
      </w:r>
    </w:p>
    <w:p w14:paraId="7D185DDC">
      <w:pPr>
        <w:spacing w:before="1" w:line="189" w:lineRule="auto"/>
        <w:ind w:left="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     2X reducing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SDS-PAG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sample buffer</w:t>
      </w:r>
    </w:p>
    <w:p w14:paraId="42713F84">
      <w:pPr>
        <w:spacing w:before="129" w:line="190" w:lineRule="auto"/>
        <w:ind w:left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7.     Electrophoresis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and immunoblottin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systems</w:t>
      </w:r>
    </w:p>
    <w:p w14:paraId="50687A78">
      <w:pPr>
        <w:spacing w:before="130" w:line="214" w:lineRule="auto"/>
        <w:ind w:left="507" w:right="693" w:hanging="49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8.     Immunoblotting wash buffer such 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TBST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(10 mM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Tris-HCl, pH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7.4,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0.15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 NaCl,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0.05%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Tween-20)</w:t>
      </w:r>
    </w:p>
    <w:p w14:paraId="4CE58D2E">
      <w:pPr>
        <w:spacing w:before="93" w:line="190" w:lineRule="auto"/>
        <w:ind w:left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9.     Immunoblotting blocking buffer (TBST containing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5% Non-fat Dry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Milk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3% BSA)</w:t>
      </w:r>
    </w:p>
    <w:p w14:paraId="365D50D3">
      <w:pPr>
        <w:spacing w:before="130" w:line="232" w:lineRule="auto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10.   PVDF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or nitroc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ellulose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membrane</w:t>
      </w:r>
    </w:p>
    <w:p w14:paraId="6470BB71">
      <w:pPr>
        <w:spacing w:before="81" w:line="190" w:lineRule="auto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11.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Secondary Antibody</w:t>
      </w:r>
    </w:p>
    <w:p w14:paraId="1CADAE4E">
      <w:pPr>
        <w:spacing w:before="130" w:line="190" w:lineRule="auto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12.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ECL Detection Reagents</w:t>
      </w:r>
    </w:p>
    <w:p w14:paraId="093A46F5">
      <w:pPr>
        <w:pStyle w:val="2"/>
        <w:spacing w:line="437" w:lineRule="auto"/>
      </w:pPr>
    </w:p>
    <w:p w14:paraId="4710EDE1">
      <w:pPr>
        <w:spacing w:before="89" w:line="192" w:lineRule="auto"/>
        <w:ind w:left="2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7" w:name="bookmark6"/>
      <w:bookmarkEnd w:id="7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Reagent Preparation</w:t>
      </w:r>
    </w:p>
    <w:p w14:paraId="17C404C4">
      <w:pPr>
        <w:spacing w:before="86" w:line="190" w:lineRule="auto"/>
        <w:ind w:left="3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18"/>
          <w:szCs w:val="18"/>
        </w:rPr>
        <w:t>•</w:t>
      </w:r>
      <w:r>
        <w:rPr>
          <w:rFonts w:ascii="Times New Roman" w:hAnsi="Times New Roman" w:eastAsia="Times New Roman" w:cs="Times New Roman"/>
          <w:spacing w:val="29"/>
          <w:w w:val="10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 Assay/Lysis Buffer: Mix the 5X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Stock briefly and dilute to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 in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deionized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water.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J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ust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prior to</w:t>
      </w:r>
    </w:p>
    <w:p w14:paraId="3E427E47">
      <w:pPr>
        <w:spacing w:before="58" w:line="190" w:lineRule="auto"/>
        <w:ind w:left="64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usage, add protease inhibitors such as</w:t>
      </w:r>
      <w:r>
        <w:rPr>
          <w:rFonts w:ascii="Times New Roman" w:hAnsi="Times New Roman" w:eastAsia="Times New Roman" w:cs="Times New Roman"/>
          <w:spacing w:val="3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 mM PMSF,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10 µg/mL leupeptin, and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µg/mL aprotinin.</w:t>
      </w:r>
    </w:p>
    <w:p w14:paraId="16BF7AC6">
      <w:pPr>
        <w:pStyle w:val="2"/>
        <w:spacing w:line="437" w:lineRule="auto"/>
      </w:pPr>
    </w:p>
    <w:p w14:paraId="037CFC2B">
      <w:pPr>
        <w:spacing w:before="89" w:line="192" w:lineRule="auto"/>
        <w:ind w:left="12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Sample Preparation</w:t>
      </w:r>
    </w:p>
    <w:p w14:paraId="7B0DC254">
      <w:pPr>
        <w:spacing w:line="192" w:lineRule="auto"/>
        <w:rPr>
          <w:rFonts w:ascii="Times New Roman" w:hAnsi="Times New Roman" w:eastAsia="Times New Roman" w:cs="Times New Roman"/>
          <w:sz w:val="31"/>
          <w:szCs w:val="31"/>
        </w:rPr>
        <w:sectPr>
          <w:footerReference r:id="rId8" w:type="default"/>
          <w:pgSz w:w="12240" w:h="15840"/>
          <w:pgMar w:top="1346" w:right="1111" w:bottom="2042" w:left="1105" w:header="0" w:footer="1113" w:gutter="0"/>
          <w:cols w:space="720" w:num="1"/>
        </w:sectPr>
      </w:pPr>
    </w:p>
    <w:p w14:paraId="253B4FA2">
      <w:pPr>
        <w:spacing w:before="132" w:line="186" w:lineRule="auto"/>
        <w:ind w:left="117"/>
        <w:rPr>
          <w:rFonts w:ascii="Times New Roman" w:hAnsi="Times New Roman" w:eastAsia="Times New Roman" w:cs="Times New Roman"/>
          <w:sz w:val="24"/>
          <w:szCs w:val="24"/>
        </w:rPr>
      </w:pPr>
      <w:bookmarkStart w:id="8" w:name="bookmark12"/>
      <w:bookmarkEnd w:id="8"/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Adherent Cells</w:t>
      </w:r>
    </w:p>
    <w:p w14:paraId="1B230328">
      <w:pPr>
        <w:spacing w:before="272" w:line="249" w:lineRule="auto"/>
        <w:ind w:left="596" w:right="66" w:hanging="33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1.   Culture cells (one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10-cm plate, ~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-1"/>
          <w:position w:val="10"/>
          <w:sz w:val="16"/>
          <w:szCs w:val="16"/>
        </w:rPr>
        <w:t xml:space="preserve">7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cells) to approxima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tely 80-90%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confluence.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Stimulate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cells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with activator or inhibi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tor as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desired.</w:t>
      </w:r>
    </w:p>
    <w:p w14:paraId="1C111F1C">
      <w:pPr>
        <w:spacing w:before="47" w:line="190" w:lineRule="auto"/>
        <w:ind w:left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Aspirate the culture media and wash twice with ice-col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 PBS.</w:t>
      </w:r>
    </w:p>
    <w:p w14:paraId="2A269F7E">
      <w:pPr>
        <w:spacing w:before="193" w:line="190" w:lineRule="auto"/>
        <w:ind w:left="2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  Completely remove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the final PBS wash and add ice-cold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 Assay/Lysis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Buffer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cells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(0.5</w:t>
      </w:r>
    </w:p>
    <w:p w14:paraId="3C5AE67C">
      <w:pPr>
        <w:spacing w:before="58" w:line="190" w:lineRule="auto"/>
        <w:ind w:left="60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mL per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 cm tissue c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ulture plate).</w:t>
      </w:r>
    </w:p>
    <w:p w14:paraId="50DEDD78">
      <w:pPr>
        <w:spacing w:before="58" w:line="190" w:lineRule="auto"/>
        <w:ind w:left="23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  Place the cultur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 plates on ice for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10-20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minutes.</w:t>
      </w:r>
    </w:p>
    <w:p w14:paraId="02EAFE02">
      <w:pPr>
        <w:spacing w:before="196" w:line="190" w:lineRule="auto"/>
        <w:ind w:left="2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  Detach the cells from th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 plates by scraping with a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scraper.</w:t>
      </w:r>
    </w:p>
    <w:p w14:paraId="6741AF12">
      <w:pPr>
        <w:spacing w:before="194" w:line="190" w:lineRule="auto"/>
        <w:ind w:left="2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   Transfer the lysates to appropriat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 size tubes and place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ice.</w:t>
      </w:r>
    </w:p>
    <w:p w14:paraId="5D889908">
      <w:pPr>
        <w:spacing w:before="194" w:line="223" w:lineRule="auto"/>
        <w:ind w:left="602" w:hanging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7.   If nuclear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lysis</w:t>
      </w:r>
      <w:r>
        <w:rPr>
          <w:rFonts w:ascii="Times New Roman" w:hAnsi="Times New Roman" w:eastAsia="Times New Roman" w:cs="Times New Roman"/>
          <w:spacing w:val="2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occurs,</w:t>
      </w:r>
      <w:r>
        <w:rPr>
          <w:rFonts w:ascii="Times New Roman" w:hAnsi="Times New Roman" w:eastAsia="Times New Roman" w:cs="Times New Roman"/>
          <w:spacing w:val="1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lysates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may become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very viscous</w:t>
      </w:r>
      <w:r>
        <w:rPr>
          <w:rFonts w:ascii="Times New Roman" w:hAnsi="Times New Roman" w:eastAsia="Times New Roman" w:cs="Times New Roman"/>
          <w:spacing w:val="2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difficult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pipette.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If this occurs,  lysates  can  be  passed  through  a  27½-gauge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syringe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needl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3-4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times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shear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genomic DNA.</w:t>
      </w:r>
    </w:p>
    <w:p w14:paraId="779DB8D5">
      <w:pPr>
        <w:spacing w:before="60" w:line="190" w:lineRule="auto"/>
        <w:ind w:left="24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8.   Clear the lysat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es by centrifugation for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 minutes (12,000 x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 4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°C).</w:t>
      </w:r>
    </w:p>
    <w:p w14:paraId="2A620194">
      <w:pPr>
        <w:spacing w:before="195" w:line="214" w:lineRule="auto"/>
        <w:ind w:left="602" w:right="260" w:hanging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9.   Collect the supernatant and store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samples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(~1-2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mg of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total proteins)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ice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immediate use,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or snap freeze and</w:t>
      </w:r>
      <w:r>
        <w:rPr>
          <w:rFonts w:ascii="Times New Roman" w:hAnsi="Times New Roman" w:eastAsia="Times New Roman" w:cs="Times New Roman"/>
          <w:spacing w:val="2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store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70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°C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future use.</w:t>
      </w:r>
    </w:p>
    <w:p w14:paraId="06ACEDD8">
      <w:pPr>
        <w:pStyle w:val="2"/>
        <w:spacing w:line="316" w:lineRule="auto"/>
      </w:pPr>
    </w:p>
    <w:p w14:paraId="41208720">
      <w:pPr>
        <w:spacing w:before="69" w:line="187" w:lineRule="auto"/>
        <w:ind w:left="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Suspension Cells</w:t>
      </w:r>
    </w:p>
    <w:p w14:paraId="4F209352">
      <w:pPr>
        <w:spacing w:before="203" w:line="232" w:lineRule="auto"/>
        <w:ind w:left="26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1.   Culture cells and stimulate with activator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inhibitor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desired.</w:t>
      </w:r>
    </w:p>
    <w:p w14:paraId="56D9CB98">
      <w:pPr>
        <w:spacing w:before="84" w:line="190" w:lineRule="auto"/>
        <w:ind w:left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Perform a cell count, and then pellet the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cells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by centrifugation.</w:t>
      </w:r>
    </w:p>
    <w:p w14:paraId="11BAC003">
      <w:pPr>
        <w:spacing w:before="198" w:line="190" w:lineRule="auto"/>
        <w:ind w:left="2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  Aspirate the culture media and wash twice with ic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e-cold PBS.</w:t>
      </w:r>
    </w:p>
    <w:p w14:paraId="2B34B69D">
      <w:pPr>
        <w:spacing w:before="192" w:line="204" w:lineRule="auto"/>
        <w:ind w:left="604" w:right="40" w:hanging="36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  Completely remove the final PBS was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 and add ice-cold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 Assay/Lysis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Buffer to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 pellet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(0.5 -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mL per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x</w:t>
      </w:r>
      <w:r>
        <w:rPr>
          <w:rFonts w:ascii="Times New Roman" w:hAnsi="Times New Roman" w:eastAsia="Times New Roman" w:cs="Times New Roman"/>
          <w:spacing w:val="2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-2"/>
          <w:position w:val="10"/>
          <w:sz w:val="16"/>
          <w:szCs w:val="16"/>
        </w:rPr>
        <w:t>7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cells).</w:t>
      </w:r>
    </w:p>
    <w:p w14:paraId="4B9E6F23">
      <w:pPr>
        <w:spacing w:before="167" w:line="190" w:lineRule="auto"/>
        <w:ind w:left="2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  Lyse the cells by repeate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 pipetting.</w:t>
      </w:r>
    </w:p>
    <w:p w14:paraId="0CD84CB3">
      <w:pPr>
        <w:spacing w:before="194" w:line="190" w:lineRule="auto"/>
        <w:ind w:left="2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   Transfer the lysates to appropriat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 size tubes and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place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ice.</w:t>
      </w:r>
    </w:p>
    <w:p w14:paraId="20B727FF">
      <w:pPr>
        <w:spacing w:before="230" w:line="223" w:lineRule="auto"/>
        <w:ind w:left="602" w:right="2" w:hanging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7.   If nuclear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lysis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occurs,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lysates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may become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very viscous</w:t>
      </w:r>
      <w:r>
        <w:rPr>
          <w:rFonts w:ascii="Times New Roman" w:hAnsi="Times New Roman" w:eastAsia="Times New Roman" w:cs="Times New Roman"/>
          <w:spacing w:val="2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difficult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1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pipette.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If this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occurs,  lysates  can  be  passed  through  a  27½-gauge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syringe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needl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3-4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times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shear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genomic DNA.</w:t>
      </w:r>
    </w:p>
    <w:p w14:paraId="4A073421">
      <w:pPr>
        <w:spacing w:before="167" w:line="190" w:lineRule="auto"/>
        <w:ind w:left="24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8.   Clear the lysa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tes by centrifugation for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 minutes (12,000 x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 4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°C).</w:t>
      </w:r>
    </w:p>
    <w:p w14:paraId="0F5077E3">
      <w:pPr>
        <w:spacing w:before="196" w:line="190" w:lineRule="auto"/>
        <w:ind w:left="24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9.   Collect the supernatant and store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samples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ice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 immediate use,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snap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freeze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store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-</w:t>
      </w:r>
    </w:p>
    <w:p w14:paraId="1E2093FD">
      <w:pPr>
        <w:spacing w:before="54" w:line="232" w:lineRule="auto"/>
        <w:ind w:left="60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70 °C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future use.</w:t>
      </w:r>
    </w:p>
    <w:p w14:paraId="306DA6C7">
      <w:pPr>
        <w:spacing w:before="294" w:line="187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In vitro GTPγS/GDP Protein Loading for positive and n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egative</w:t>
      </w:r>
      <w:r>
        <w:rPr>
          <w:rFonts w:ascii="Times New Roman" w:hAnsi="Times New Roman" w:eastAsia="Times New Roman" w:cs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controls</w:t>
      </w:r>
    </w:p>
    <w:p w14:paraId="23D2C83C">
      <w:pPr>
        <w:spacing w:before="53" w:line="224" w:lineRule="auto"/>
        <w:ind w:left="236" w:right="83" w:hanging="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Note: In vivo stimulation 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cells will activate approximately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10%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available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ab7, whereas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vitro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GTP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γ</w:t>
      </w:r>
      <w:r>
        <w:rPr>
          <w:rFonts w:ascii="Times New Roman" w:hAnsi="Times New Roman" w:eastAsia="Times New Roman" w:cs="Times New Roman"/>
          <w:sz w:val="24"/>
          <w:szCs w:val="24"/>
        </w:rPr>
        <w:t>S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protein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loading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will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nearly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90%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Rab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7.</w:t>
      </w:r>
    </w:p>
    <w:p w14:paraId="4D5B5CCB">
      <w:pPr>
        <w:pStyle w:val="2"/>
        <w:spacing w:line="261" w:lineRule="auto"/>
      </w:pPr>
    </w:p>
    <w:p w14:paraId="7085D4C2">
      <w:pPr>
        <w:pStyle w:val="2"/>
        <w:spacing w:before="69" w:line="189" w:lineRule="auto"/>
        <w:ind w:left="2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   Aliquot 0.5 ml 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each ce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ll extract to two microfuge tubes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(or use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purified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Rab7</w:t>
      </w:r>
    </w:p>
    <w:p w14:paraId="738396A3">
      <w:pPr>
        <w:spacing w:line="189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9" w:type="default"/>
          <w:pgSz w:w="12240" w:h="15840"/>
          <w:pgMar w:top="1346" w:right="1069" w:bottom="2042" w:left="1226" w:header="0" w:footer="1113" w:gutter="0"/>
          <w:cols w:space="720" w:num="1"/>
        </w:sectPr>
      </w:pPr>
    </w:p>
    <w:p w14:paraId="169A619E">
      <w:pPr>
        <w:spacing w:before="126" w:line="190" w:lineRule="auto"/>
        <w:ind w:left="355"/>
        <w:rPr>
          <w:rFonts w:ascii="Times New Roman" w:hAnsi="Times New Roman" w:eastAsia="Times New Roman" w:cs="Times New Roman"/>
          <w:sz w:val="24"/>
          <w:szCs w:val="24"/>
        </w:rPr>
      </w:pPr>
      <w:bookmarkStart w:id="9" w:name="bookmark13"/>
      <w:bookmarkEnd w:id="9"/>
      <w:r>
        <w:rPr>
          <w:rFonts w:ascii="Times New Roman" w:hAnsi="Times New Roman" w:eastAsia="Times New Roman" w:cs="Times New Roman"/>
          <w:sz w:val="24"/>
          <w:szCs w:val="24"/>
        </w:rPr>
        <w:t>protein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>).</w:t>
      </w:r>
    </w:p>
    <w:p w14:paraId="6EFB26D3">
      <w:pPr>
        <w:spacing w:before="194" w:line="19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 To each tube, add 20</w:t>
      </w:r>
      <w:r>
        <w:rPr>
          <w:rFonts w:ascii="Times New Roman" w:hAnsi="Times New Roman" w:eastAsia="Times New Roman" w:cs="Times New Roman"/>
          <w:spacing w:val="1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µl 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0.5 M EDTA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20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mM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final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concentration).</w:t>
      </w:r>
    </w:p>
    <w:p w14:paraId="06BFE861">
      <w:pPr>
        <w:spacing w:before="192" w:line="192" w:lineRule="auto"/>
        <w:ind w:left="36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3.    Add 5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 of 100 X GTPγS (to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100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µM,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final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concentration)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tube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(positive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control).</w:t>
      </w:r>
    </w:p>
    <w:p w14:paraId="1EB2D55B">
      <w:pPr>
        <w:spacing w:before="196" w:line="190" w:lineRule="auto"/>
        <w:ind w:left="35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4.    Add 5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 of 100 X GDP (to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mM,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final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concentration)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second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tube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(negative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control).</w:t>
      </w:r>
    </w:p>
    <w:p w14:paraId="34DAFB00">
      <w:pPr>
        <w:spacing w:before="194" w:line="190" w:lineRule="auto"/>
        <w:ind w:left="3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   Incubate the tube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 at 30°C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 30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minutes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with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agitation.</w:t>
      </w:r>
    </w:p>
    <w:p w14:paraId="1F77AEC3">
      <w:pPr>
        <w:spacing w:before="194" w:line="270" w:lineRule="auto"/>
        <w:ind w:left="363" w:right="472" w:firstLine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6.    Stop loading by placing the tubes on ice and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adding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32.5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 1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MgCl</w:t>
      </w:r>
      <w:r>
        <w:rPr>
          <w:rFonts w:ascii="Times New Roman" w:hAnsi="Times New Roman" w:eastAsia="Times New Roman" w:cs="Times New Roman"/>
          <w:spacing w:val="-1"/>
          <w:position w:val="-3"/>
          <w:sz w:val="16"/>
          <w:szCs w:val="16"/>
        </w:rPr>
        <w:t xml:space="preserve">2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(t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60 mM,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final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concentration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>).</w:t>
      </w:r>
    </w:p>
    <w:p w14:paraId="7B4A750C">
      <w:pPr>
        <w:pStyle w:val="2"/>
        <w:spacing w:line="443" w:lineRule="auto"/>
      </w:pPr>
    </w:p>
    <w:p w14:paraId="2854FDAC">
      <w:pPr>
        <w:spacing w:before="90" w:line="192" w:lineRule="auto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10" w:name="bookmark8"/>
      <w:bookmarkEnd w:id="10"/>
      <w:r>
        <w:rPr>
          <w:rFonts w:ascii="Times New Roman" w:hAnsi="Times New Roman" w:eastAsia="Times New Roman" w:cs="Times New Roman"/>
          <w:b/>
          <w:bCs/>
          <w:spacing w:val="8"/>
          <w:sz w:val="31"/>
          <w:szCs w:val="31"/>
          <w:u w:val="single" w:color="auto"/>
        </w:rPr>
        <w:t>Assay Procedure</w:t>
      </w:r>
    </w:p>
    <w:p w14:paraId="40F024F2">
      <w:pPr>
        <w:pStyle w:val="2"/>
        <w:spacing w:line="429" w:lineRule="auto"/>
      </w:pPr>
    </w:p>
    <w:p w14:paraId="7E1D0B12">
      <w:pPr>
        <w:spacing w:before="70" w:line="186" w:lineRule="auto"/>
        <w:ind w:left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I. Active Rab7 Pull-Down Ass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ay</w:t>
      </w:r>
    </w:p>
    <w:p w14:paraId="7117595F">
      <w:pPr>
        <w:spacing w:before="192" w:line="190" w:lineRule="auto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  Aliquot 0.5 –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 mL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 lysate to a microcentrifuge tube.</w:t>
      </w:r>
    </w:p>
    <w:p w14:paraId="2028D49E">
      <w:pPr>
        <w:spacing w:before="194" w:line="190" w:lineRule="auto"/>
        <w:ind w:left="36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Adjust the volume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of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each sample to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mL with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 Assay/Lysis Buffer.</w:t>
      </w:r>
    </w:p>
    <w:p w14:paraId="0EE03CA6">
      <w:pPr>
        <w:pStyle w:val="2"/>
        <w:spacing w:before="212" w:line="189" w:lineRule="auto"/>
        <w:ind w:left="3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3.   Add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 anti-active Rab7 monoclonal antibody to the tube.</w:t>
      </w:r>
    </w:p>
    <w:p w14:paraId="52BF3D97">
      <w:pPr>
        <w:spacing w:before="206" w:line="190" w:lineRule="auto"/>
        <w:ind w:left="36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  Thoroughly resuspend the protein A/G Agarose bead slurry by vortexing or titu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rating.</w:t>
      </w:r>
    </w:p>
    <w:p w14:paraId="4DEFB0F5">
      <w:pPr>
        <w:spacing w:before="197" w:line="190" w:lineRule="auto"/>
        <w:ind w:left="36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  Quickly add 20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µL of</w:t>
      </w:r>
      <w:r>
        <w:rPr>
          <w:rFonts w:ascii="Times New Roman" w:hAnsi="Times New Roman" w:eastAsia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resuspended bead slurry to 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ach tube.</w:t>
      </w:r>
    </w:p>
    <w:p w14:paraId="4DB60FEF">
      <w:pPr>
        <w:spacing w:before="194" w:line="190" w:lineRule="auto"/>
        <w:ind w:left="36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6.   Incubate the tubes at 4 °C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hour with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gentle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agitat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ion.</w:t>
      </w:r>
    </w:p>
    <w:p w14:paraId="55665417">
      <w:pPr>
        <w:spacing w:before="195" w:line="190" w:lineRule="auto"/>
        <w:ind w:left="36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7.   Pellet the beads by centrifugation for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min at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5,000 x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g.</w:t>
      </w:r>
    </w:p>
    <w:p w14:paraId="50D304F6">
      <w:pPr>
        <w:spacing w:before="196" w:line="190" w:lineRule="auto"/>
        <w:ind w:left="37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8.   Aspirate and discard the supernatant, making sure not to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distu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rb/remove the bead pellet.</w:t>
      </w:r>
    </w:p>
    <w:p w14:paraId="6BE5509E">
      <w:pPr>
        <w:spacing w:before="192" w:line="236" w:lineRule="auto"/>
        <w:ind w:left="719" w:right="159" w:hanging="35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9.   Wash the bead 3 times with 0.5 mL of 1X Assay/Lysis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Buffer, centrifuging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aspirating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each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time.</w:t>
      </w:r>
    </w:p>
    <w:p w14:paraId="28261546">
      <w:pPr>
        <w:spacing w:before="117" w:line="190" w:lineRule="auto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10. After the last wash, pellet the beads and careful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ly remove all the supernatant.</w:t>
      </w:r>
    </w:p>
    <w:p w14:paraId="31465444">
      <w:pPr>
        <w:spacing w:before="130" w:line="190" w:lineRule="auto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11. Resuspend the bead pellet in 20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µL of</w:t>
      </w:r>
      <w:r>
        <w:rPr>
          <w:rFonts w:ascii="Times New Roman" w:hAnsi="Times New Roman" w:eastAsia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2X reducin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 SDS-PAGE sample buffer.</w:t>
      </w:r>
    </w:p>
    <w:p w14:paraId="79AB7466">
      <w:pPr>
        <w:spacing w:before="168" w:line="190" w:lineRule="auto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12. Boil each</w:t>
      </w:r>
      <w:r>
        <w:rPr>
          <w:rFonts w:ascii="Times New Roman" w:hAnsi="Times New Roman" w:eastAsia="Times New Roman" w:cs="Times New Roman"/>
          <w:spacing w:val="2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sample for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minutes.</w:t>
      </w:r>
    </w:p>
    <w:p w14:paraId="3C3BC2C7">
      <w:pPr>
        <w:spacing w:before="194" w:line="190" w:lineRule="auto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13. Centrifuge each sample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seconds at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5,00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0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x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g.</w:t>
      </w:r>
    </w:p>
    <w:p w14:paraId="42A1A0C3">
      <w:pPr>
        <w:pStyle w:val="2"/>
        <w:spacing w:line="343" w:lineRule="auto"/>
      </w:pPr>
    </w:p>
    <w:p w14:paraId="54E0C56D">
      <w:pPr>
        <w:pStyle w:val="2"/>
        <w:spacing w:line="344" w:lineRule="auto"/>
      </w:pPr>
    </w:p>
    <w:p w14:paraId="2927166C">
      <w:pPr>
        <w:spacing w:before="69" w:line="187" w:lineRule="auto"/>
        <w:ind w:left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II.</w:t>
      </w:r>
      <w:r>
        <w:rPr>
          <w:rFonts w:ascii="Times New Roman" w:hAnsi="Times New Roman" w:eastAsia="Times New Roman" w:cs="Times New Roman"/>
          <w:b/>
          <w:bCs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Electrophoresis and T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ransfer</w:t>
      </w:r>
    </w:p>
    <w:p w14:paraId="0E3F012F">
      <w:pPr>
        <w:spacing w:before="161" w:line="190" w:lineRule="auto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1.   Load</w:t>
      </w:r>
      <w:r>
        <w:rPr>
          <w:rFonts w:ascii="Times New Roman" w:hAnsi="Times New Roman" w:eastAsia="Times New Roman" w:cs="Times New Roman"/>
          <w:spacing w:val="4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15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µL/well of</w:t>
      </w:r>
      <w:r>
        <w:rPr>
          <w:rFonts w:ascii="Times New Roman" w:hAnsi="Times New Roman" w:eastAsia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pull-down supernatant to a polyacrylamide gel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(17%). Also,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it’s</w:t>
      </w:r>
    </w:p>
    <w:p w14:paraId="244AC8D0">
      <w:pPr>
        <w:spacing w:before="55" w:line="215" w:lineRule="auto"/>
        <w:ind w:left="729" w:right="216" w:hanging="1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recommended to include a pre-stained MW standard (as an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indicator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suc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cessful transfer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step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3).</w:t>
      </w:r>
    </w:p>
    <w:p w14:paraId="59F29D08">
      <w:pPr>
        <w:spacing w:before="168" w:line="190" w:lineRule="auto"/>
        <w:ind w:left="36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Perform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SDS-PAGE following the manufa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cturer’s instructions.</w:t>
      </w:r>
    </w:p>
    <w:p w14:paraId="3250904F">
      <w:pPr>
        <w:spacing w:line="190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10" w:type="default"/>
          <w:pgSz w:w="12240" w:h="15840"/>
          <w:pgMar w:top="1346" w:right="1111" w:bottom="2042" w:left="1104" w:header="0" w:footer="1113" w:gutter="0"/>
          <w:cols w:space="720" w:num="1"/>
        </w:sectPr>
      </w:pPr>
    </w:p>
    <w:p w14:paraId="6599E55C">
      <w:pPr>
        <w:spacing w:before="123" w:line="246" w:lineRule="auto"/>
        <w:ind w:left="722" w:right="354" w:hanging="35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  Transfer the gel proteins to a PVDF or nitrocellulose membrane following the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manufacturer’s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instructions.</w:t>
      </w:r>
    </w:p>
    <w:p w14:paraId="43DD8387">
      <w:pPr>
        <w:spacing w:before="244" w:line="187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III.</w:t>
      </w:r>
      <w:r>
        <w:rPr>
          <w:rFonts w:ascii="Times New Roman" w:hAnsi="Times New Roman" w:eastAsia="Times New Roman" w:cs="Times New Roman"/>
          <w:b/>
          <w:bCs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Immunoblotting and Detection (all step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s are at</w:t>
      </w:r>
      <w:r>
        <w:rPr>
          <w:rFonts w:ascii="Times New Roman" w:hAnsi="Times New Roman" w:eastAsia="Times New Roman" w:cs="Times New Roman"/>
          <w:b/>
          <w:bCs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room</w:t>
      </w:r>
      <w:r>
        <w:rPr>
          <w:rFonts w:ascii="Times New Roman" w:hAnsi="Times New Roman" w:eastAsia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temperature,</w:t>
      </w:r>
      <w:r>
        <w:rPr>
          <w:rFonts w:ascii="Times New Roman" w:hAnsi="Times New Roman" w:eastAsia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with</w:t>
      </w:r>
      <w:r>
        <w:rPr>
          <w:rFonts w:ascii="Times New Roman" w:hAnsi="Times New Roman" w:eastAsia="Times New Roman" w:cs="Times New Roman"/>
          <w:b/>
          <w:bCs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agitation)</w:t>
      </w:r>
    </w:p>
    <w:p w14:paraId="5256B4B0">
      <w:pPr>
        <w:spacing w:before="197" w:line="224" w:lineRule="auto"/>
        <w:ind w:left="726" w:right="689" w:hanging="34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1. Following the electroblotting step, immerse the PVDF membrane in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100% Methano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seconds, and then allow it to d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ry at room temperature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 minutes.</w:t>
      </w:r>
    </w:p>
    <w:p w14:paraId="3597CFD2">
      <w:pPr>
        <w:spacing w:before="146" w:line="190" w:lineRule="auto"/>
        <w:ind w:left="63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Note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If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Nitrocellulose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is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used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instead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PVDF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this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step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should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skipped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>.</w:t>
      </w:r>
    </w:p>
    <w:p w14:paraId="24D73DC1">
      <w:pPr>
        <w:spacing w:before="231" w:line="222" w:lineRule="auto"/>
        <w:ind w:left="716" w:right="5" w:hanging="35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Block the membr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ane with 5% non-fat dry milk or 3% BSA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TBST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hr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room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temperature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with constant agitat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ion.</w:t>
      </w:r>
    </w:p>
    <w:p w14:paraId="40CCBD2F">
      <w:pPr>
        <w:spacing w:before="146" w:line="190" w:lineRule="auto"/>
        <w:ind w:left="72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Incubate the membrane with anti- Rab7 polyclonal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antibody, freshly diluted</w:t>
      </w:r>
      <w:r>
        <w:rPr>
          <w:rFonts w:ascii="Times New Roman" w:hAnsi="Times New Roman" w:eastAsia="Times New Roman" w:cs="Times New Roman"/>
          <w:spacing w:val="2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1:50~1000</w:t>
      </w:r>
    </w:p>
    <w:p w14:paraId="59B1F61B">
      <w:pPr>
        <w:spacing w:before="58" w:line="204" w:lineRule="auto"/>
        <w:ind w:left="719" w:right="618" w:firstLine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(depending on the amount of</w:t>
      </w:r>
      <w:r>
        <w:rPr>
          <w:rFonts w:ascii="Times New Roman" w:hAnsi="Times New Roman" w:eastAsia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Rab7 proteins in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your samples)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5% non-fat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dry milk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3%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BSA/TBST, for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1-2 hr at room 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emperature with constant agitation or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-1"/>
          <w:position w:val="10"/>
          <w:sz w:val="16"/>
          <w:szCs w:val="16"/>
        </w:rPr>
        <w:t>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overnight.</w:t>
      </w:r>
    </w:p>
    <w:p w14:paraId="524B047E">
      <w:pPr>
        <w:spacing w:before="58" w:line="200" w:lineRule="auto"/>
        <w:ind w:left="36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  Wash the blotted membrane three times with TBST, 5 minut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es each time.</w:t>
      </w:r>
    </w:p>
    <w:p w14:paraId="2BACE199">
      <w:pPr>
        <w:spacing w:before="155" w:line="223" w:lineRule="auto"/>
        <w:ind w:left="716" w:hanging="35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  Incubate the membrane with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secondary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antibody</w:t>
      </w:r>
      <w:r>
        <w:rPr>
          <w:rFonts w:ascii="Times New Roman" w:hAnsi="Times New Roman" w:eastAsia="Times New Roman" w:cs="Times New Roman"/>
          <w:spacing w:val="1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(e.g.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Goat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Anti-Ra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bbit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IgG,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HRP-conjugate),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freshly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diluted</w:t>
      </w:r>
      <w:r>
        <w:rPr>
          <w:rFonts w:ascii="Times New Roman" w:hAnsi="Times New Roman" w:eastAsia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1:1000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5%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non-fat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dry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milk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3%</w:t>
      </w:r>
      <w:r>
        <w:rPr>
          <w:rFonts w:ascii="Times New Roman" w:hAnsi="Times New Roman" w:eastAsia="Times New Roman" w:cs="Times New Roman"/>
          <w:spacing w:val="2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BSA/TBST,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hr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room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temperature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with constant agitat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ion.</w:t>
      </w:r>
    </w:p>
    <w:p w14:paraId="5704F3D5">
      <w:pPr>
        <w:spacing w:before="202" w:line="200" w:lineRule="auto"/>
        <w:ind w:left="3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  Wash the blotted membrane three times with TBST, 5 min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utes each time.</w:t>
      </w:r>
    </w:p>
    <w:p w14:paraId="215BE876">
      <w:pPr>
        <w:spacing w:before="190" w:line="190" w:lineRule="auto"/>
        <w:ind w:left="36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   Use the detection method of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your choice such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as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ECL.</w:t>
      </w:r>
    </w:p>
    <w:p w14:paraId="492BA22F">
      <w:pPr>
        <w:spacing w:line="190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11" w:type="default"/>
          <w:pgSz w:w="12240" w:h="15840"/>
          <w:pgMar w:top="1346" w:right="1068" w:bottom="2042" w:left="1106" w:header="0" w:footer="1113" w:gutter="0"/>
          <w:cols w:space="720" w:num="1"/>
        </w:sectPr>
      </w:pPr>
    </w:p>
    <w:p w14:paraId="5D36A50C">
      <w:pPr>
        <w:pStyle w:val="2"/>
        <w:spacing w:line="269" w:lineRule="auto"/>
      </w:pPr>
    </w:p>
    <w:p w14:paraId="66A73162">
      <w:pPr>
        <w:pStyle w:val="2"/>
        <w:spacing w:line="270" w:lineRule="auto"/>
      </w:pPr>
    </w:p>
    <w:p w14:paraId="67D0EF80">
      <w:pPr>
        <w:spacing w:before="89" w:line="192" w:lineRule="auto"/>
        <w:ind w:left="4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11" w:name="bookmark9"/>
      <w:bookmarkEnd w:id="11"/>
      <w:bookmarkStart w:id="12" w:name="bookmark14"/>
      <w:bookmarkEnd w:id="12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Example of Results</w:t>
      </w:r>
    </w:p>
    <w:p w14:paraId="24B52AB8">
      <w:pPr>
        <w:pStyle w:val="2"/>
        <w:spacing w:line="252" w:lineRule="auto"/>
      </w:pPr>
    </w:p>
    <w:p w14:paraId="39F81B0B">
      <w:pPr>
        <w:pStyle w:val="2"/>
        <w:spacing w:line="253" w:lineRule="auto"/>
      </w:pPr>
    </w:p>
    <w:p w14:paraId="4C5B01AA">
      <w:pPr>
        <w:spacing w:before="69" w:line="224" w:lineRule="auto"/>
        <w:ind w:right="675" w:firstLine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 following figure demonstrates typical results seen with Ne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wEast Biosciences Rab7 Activation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Assay Kit. One should use the data below for reference onl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y.</w:t>
      </w:r>
    </w:p>
    <w:p w14:paraId="753061AE">
      <w:pPr>
        <w:pStyle w:val="2"/>
        <w:spacing w:line="282" w:lineRule="auto"/>
      </w:pPr>
    </w:p>
    <w:p w14:paraId="5852AB0F">
      <w:pPr>
        <w:pStyle w:val="2"/>
        <w:spacing w:line="283" w:lineRule="auto"/>
      </w:pPr>
    </w:p>
    <w:p w14:paraId="0409D4AF">
      <w:pPr>
        <w:pStyle w:val="2"/>
        <w:spacing w:line="283" w:lineRule="auto"/>
      </w:pPr>
    </w:p>
    <w:p w14:paraId="44E0FD91">
      <w:pPr>
        <w:spacing w:line="3494" w:lineRule="exact"/>
        <w:ind w:firstLine="1176"/>
      </w:pPr>
      <w:bookmarkStart w:id="13" w:name="_GoBack"/>
      <w:bookmarkEnd w:id="13"/>
      <w:r>
        <w:rPr>
          <w:position w:val="-69"/>
        </w:rPr>
        <w:drawing>
          <wp:inline distT="0" distB="0" distL="0" distR="0">
            <wp:extent cx="1729740" cy="221805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30120" cy="221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402B8">
      <w:pPr>
        <w:pStyle w:val="2"/>
        <w:spacing w:line="292" w:lineRule="auto"/>
      </w:pPr>
    </w:p>
    <w:p w14:paraId="35A0D876">
      <w:pPr>
        <w:pStyle w:val="2"/>
        <w:spacing w:line="292" w:lineRule="auto"/>
      </w:pPr>
    </w:p>
    <w:p w14:paraId="22CD05B9">
      <w:pPr>
        <w:pStyle w:val="2"/>
        <w:spacing w:line="292" w:lineRule="auto"/>
      </w:pPr>
    </w:p>
    <w:p w14:paraId="22F2655A">
      <w:pPr>
        <w:spacing w:before="69" w:line="270" w:lineRule="auto"/>
        <w:ind w:right="358" w:firstLine="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Rab7 activation assay. </w:t>
      </w:r>
      <w:r>
        <w:rPr>
          <w:rFonts w:ascii="Times New Roman" w:hAnsi="Times New Roman" w:eastAsia="Times New Roman" w:cs="Times New Roman"/>
          <w:sz w:val="24"/>
          <w:szCs w:val="24"/>
        </w:rPr>
        <w:t>Purified GST-tagged Rab7 proteins (Cat. #10134)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were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immuno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precipitated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with the anti-active Rab7 monoclonal an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tibody (Cat. No. 26923) after treated with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GDP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(lane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1)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</w:t>
      </w:r>
    </w:p>
    <w:p w14:paraId="3DFA6989">
      <w:pPr>
        <w:pStyle w:val="2"/>
        <w:spacing w:before="58" w:line="274" w:lineRule="auto"/>
        <w:ind w:left="9" w:right="173" w:hanging="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GTP</w:t>
      </w:r>
      <w:r>
        <w:rPr>
          <w:spacing w:val="-1"/>
          <w:sz w:val="24"/>
          <w:szCs w:val="24"/>
        </w:rPr>
        <w:t>Y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 (lane 2), and was blotted with anti-Rab7 polyclonal antibody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(Cat. No.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21069).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Input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ontrol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is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shown in the bottom panel.</w:t>
      </w:r>
    </w:p>
    <w:sectPr>
      <w:footerReference r:id="rId12" w:type="default"/>
      <w:pgSz w:w="12240" w:h="15840"/>
      <w:pgMar w:top="1346" w:right="1111" w:bottom="2042" w:left="1103" w:header="0" w:footer="111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A3E442">
    <w:p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科博瑞（武汉）生物科技有限公司</w:t>
    </w:r>
  </w:p>
  <w:p w14:paraId="4CA84075">
    <w:p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TEL：027-87615885  15972062685</w:t>
    </w:r>
  </w:p>
  <w:p w14:paraId="08FDDC22">
    <w:pPr>
      <w:numPr>
        <w:ilvl w:val="0"/>
        <w:numId w:val="1"/>
      </w:num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mail：</w:t>
    </w:r>
    <w:r>
      <w:rPr>
        <w:rFonts w:hint="eastAsia" w:ascii="宋体" w:hAnsi="宋体" w:eastAsia="宋体" w:cs="宋体"/>
        <w:b/>
        <w:bCs/>
        <w:lang w:val="en-US" w:eastAsia="zh-CN"/>
      </w:rPr>
      <w:fldChar w:fldCharType="begin"/>
    </w:r>
    <w:r>
      <w:rPr>
        <w:rFonts w:hint="eastAsia" w:ascii="宋体" w:hAnsi="宋体" w:eastAsia="宋体" w:cs="宋体"/>
        <w:b/>
        <w:bCs/>
        <w:lang w:val="en-US" w:eastAsia="zh-CN"/>
      </w:rPr>
      <w:instrText xml:space="preserve"> HYPERLINK "mailto:3636901710@qq.com" </w:instrText>
    </w:r>
    <w:r>
      <w:rPr>
        <w:rFonts w:hint="eastAsia" w:ascii="宋体" w:hAnsi="宋体" w:eastAsia="宋体" w:cs="宋体"/>
        <w:b/>
        <w:bCs/>
        <w:lang w:val="en-US" w:eastAsia="zh-CN"/>
      </w:rPr>
      <w:fldChar w:fldCharType="separate"/>
    </w:r>
    <w:r>
      <w:rPr>
        <w:rStyle w:val="6"/>
        <w:rFonts w:hint="eastAsia" w:ascii="宋体" w:hAnsi="宋体" w:eastAsia="宋体" w:cs="宋体"/>
        <w:b/>
        <w:bCs/>
        <w:lang w:val="en-US" w:eastAsia="zh-CN"/>
      </w:rPr>
      <w:t>3636901710@qq.com</w:t>
    </w:r>
    <w:r>
      <w:rPr>
        <w:rFonts w:hint="eastAsia" w:ascii="宋体" w:hAnsi="宋体" w:eastAsia="宋体" w:cs="宋体"/>
        <w:b/>
        <w:bCs/>
        <w:lang w:val="en-US" w:eastAsia="zh-CN"/>
      </w:rPr>
      <w:fldChar w:fldCharType="end"/>
    </w:r>
  </w:p>
  <w:p w14:paraId="4B46AA3A">
    <w:pPr>
      <w:numPr>
        <w:ilvl w:val="0"/>
        <w:numId w:val="0"/>
      </w:num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Web:www.coburybio.com</w:t>
    </w:r>
  </w:p>
  <w:p w14:paraId="31D2EC1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7BA57">
    <w:pPr>
      <w:spacing w:line="174" w:lineRule="auto"/>
      <w:ind w:left="7368"/>
      <w:rPr>
        <w:rFonts w:hint="eastAsia" w:ascii="Times New Roman" w:hAnsi="Times New Roman" w:eastAsia="宋体" w:cs="Times New Roman"/>
        <w:sz w:val="18"/>
        <w:szCs w:val="18"/>
        <w:lang w:val="en-US"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24F80">
    <w:pPr>
      <w:spacing w:line="174" w:lineRule="auto"/>
      <w:ind w:left="7373"/>
      <w:rPr>
        <w:rFonts w:hint="eastAsia" w:ascii="Times New Roman" w:hAnsi="Times New Roman" w:eastAsia="宋体" w:cs="Times New Roman"/>
        <w:sz w:val="18"/>
        <w:szCs w:val="18"/>
        <w:lang w:val="en-US"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F123E7">
    <w:pPr>
      <w:spacing w:line="174" w:lineRule="auto"/>
      <w:ind w:left="7367"/>
      <w:rPr>
        <w:rFonts w:hint="eastAsia" w:ascii="Times New Roman" w:hAnsi="Times New Roman" w:eastAsia="宋体" w:cs="Times New Roman"/>
        <w:sz w:val="18"/>
        <w:szCs w:val="18"/>
        <w:lang w:val="en-US"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7D863">
    <w:pPr>
      <w:spacing w:line="174" w:lineRule="auto"/>
      <w:ind w:left="7245"/>
      <w:rPr>
        <w:rFonts w:hint="eastAsia" w:ascii="Times New Roman" w:hAnsi="Times New Roman" w:eastAsia="宋体" w:cs="Times New Roman"/>
        <w:sz w:val="18"/>
        <w:szCs w:val="18"/>
        <w:lang w:val="en-US"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FD755">
    <w:pPr>
      <w:spacing w:line="174" w:lineRule="auto"/>
      <w:ind w:left="7368"/>
      <w:rPr>
        <w:rFonts w:hint="eastAsia" w:ascii="Times New Roman" w:hAnsi="Times New Roman" w:eastAsia="宋体" w:cs="Times New Roman"/>
        <w:sz w:val="18"/>
        <w:szCs w:val="18"/>
        <w:lang w:val="en-US"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4230A">
    <w:pPr>
      <w:spacing w:line="174" w:lineRule="auto"/>
      <w:ind w:left="7366"/>
      <w:rPr>
        <w:rFonts w:hint="eastAsia" w:ascii="Times New Roman" w:hAnsi="Times New Roman" w:eastAsia="宋体" w:cs="Times New Roman"/>
        <w:sz w:val="18"/>
        <w:szCs w:val="18"/>
        <w:lang w:val="en-US"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64D67">
    <w:p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科博瑞（武汉）生物科技有限公司</w:t>
    </w:r>
  </w:p>
  <w:p w14:paraId="3247CAE3">
    <w:p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TEL：027-87615885  15972062685</w:t>
    </w:r>
  </w:p>
  <w:p w14:paraId="24F641F2">
    <w:pPr>
      <w:numPr>
        <w:ilvl w:val="0"/>
        <w:numId w:val="1"/>
      </w:num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mail：</w:t>
    </w:r>
    <w:r>
      <w:rPr>
        <w:rFonts w:hint="eastAsia" w:ascii="宋体" w:hAnsi="宋体" w:eastAsia="宋体" w:cs="宋体"/>
        <w:b/>
        <w:bCs/>
        <w:lang w:val="en-US" w:eastAsia="zh-CN"/>
      </w:rPr>
      <w:fldChar w:fldCharType="begin"/>
    </w:r>
    <w:r>
      <w:rPr>
        <w:rFonts w:hint="eastAsia" w:ascii="宋体" w:hAnsi="宋体" w:eastAsia="宋体" w:cs="宋体"/>
        <w:b/>
        <w:bCs/>
        <w:lang w:val="en-US" w:eastAsia="zh-CN"/>
      </w:rPr>
      <w:instrText xml:space="preserve"> HYPERLINK "mailto:3636901710@qq.com" </w:instrText>
    </w:r>
    <w:r>
      <w:rPr>
        <w:rFonts w:hint="eastAsia" w:ascii="宋体" w:hAnsi="宋体" w:eastAsia="宋体" w:cs="宋体"/>
        <w:b/>
        <w:bCs/>
        <w:lang w:val="en-US" w:eastAsia="zh-CN"/>
      </w:rPr>
      <w:fldChar w:fldCharType="separate"/>
    </w:r>
    <w:r>
      <w:rPr>
        <w:rStyle w:val="6"/>
        <w:rFonts w:hint="eastAsia" w:ascii="宋体" w:hAnsi="宋体" w:eastAsia="宋体" w:cs="宋体"/>
        <w:b/>
        <w:bCs/>
        <w:lang w:val="en-US" w:eastAsia="zh-CN"/>
      </w:rPr>
      <w:t>3636901710@qq.com</w:t>
    </w:r>
    <w:r>
      <w:rPr>
        <w:rFonts w:hint="eastAsia" w:ascii="宋体" w:hAnsi="宋体" w:eastAsia="宋体" w:cs="宋体"/>
        <w:b/>
        <w:bCs/>
        <w:lang w:val="en-US" w:eastAsia="zh-CN"/>
      </w:rPr>
      <w:fldChar w:fldCharType="end"/>
    </w:r>
  </w:p>
  <w:p w14:paraId="5A506CFF">
    <w:pPr>
      <w:numPr>
        <w:ilvl w:val="0"/>
        <w:numId w:val="0"/>
      </w:num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Web:www.coburybio.com</w:t>
    </w:r>
  </w:p>
  <w:p w14:paraId="07C1B6AA">
    <w:pPr>
      <w:spacing w:line="174" w:lineRule="auto"/>
      <w:ind w:left="7369"/>
      <w:rPr>
        <w:rFonts w:hint="eastAsia" w:ascii="Times New Roman" w:hAnsi="Times New Roman" w:eastAsia="宋体" w:cs="Times New Roman"/>
        <w:sz w:val="18"/>
        <w:szCs w:val="18"/>
        <w:lang w:val="en-US"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28B36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908</Words>
  <Characters>4557</Characters>
  <TotalTime>1</TotalTime>
  <ScaleCrop>false</ScaleCrop>
  <LinksUpToDate>false</LinksUpToDate>
  <CharactersWithSpaces>6295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2015-11-19T15:46:00Z</dcterms:created>
  <dc:creator> </dc:creator>
  <cp:keywords> </cp:keywords>
  <cp:lastModifiedBy>周亿福</cp:lastModifiedBy>
  <dcterms:modified xsi:type="dcterms:W3CDTF">2025-08-13T06:36:22Z</dcterms:modified>
  <dc:subject> </dc:subject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2025-08-13T14:34:22Z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8CB7B88461EC491AAB48D4700EBBC32D_12</vt:lpwstr>
  </property>
</Properties>
</file>